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971E7" w14:textId="2CC1CDC6" w:rsidR="002D5669" w:rsidRDefault="002D5669" w:rsidP="002D5669">
      <w:pPr>
        <w:spacing w:after="120" w:line="276" w:lineRule="auto"/>
        <w:jc w:val="right"/>
        <w:rPr>
          <w:rFonts w:ascii="Helvetica" w:hAnsi="Helvetica" w:cs="Helvetica"/>
          <w:b/>
        </w:rPr>
      </w:pPr>
      <w:bookmarkStart w:id="0" w:name="_GoBack"/>
      <w:bookmarkEnd w:id="0"/>
      <w:r>
        <w:rPr>
          <w:rFonts w:ascii="Helvetica" w:hAnsi="Helvetica" w:cs="Helvetica"/>
          <w:b/>
        </w:rPr>
        <w:t xml:space="preserve">Allegato </w:t>
      </w:r>
      <w:r w:rsidR="0058224E">
        <w:rPr>
          <w:rFonts w:ascii="Helvetica" w:hAnsi="Helvetica" w:cs="Helvetica"/>
          <w:b/>
        </w:rPr>
        <w:t>B</w:t>
      </w:r>
    </w:p>
    <w:p w14:paraId="7513995C" w14:textId="77777777" w:rsidR="002D5669" w:rsidRDefault="002D5669" w:rsidP="00517C52">
      <w:pPr>
        <w:spacing w:after="120" w:line="276" w:lineRule="auto"/>
        <w:jc w:val="center"/>
        <w:rPr>
          <w:rFonts w:ascii="Helvetica" w:hAnsi="Helvetica" w:cs="Helvetica"/>
          <w:b/>
        </w:rPr>
      </w:pPr>
    </w:p>
    <w:p w14:paraId="0BEF5496" w14:textId="77777777" w:rsidR="00933765" w:rsidRPr="002D5669" w:rsidRDefault="00933765" w:rsidP="00517C52">
      <w:pPr>
        <w:spacing w:after="120" w:line="276" w:lineRule="auto"/>
        <w:jc w:val="center"/>
        <w:rPr>
          <w:rFonts w:ascii="Helvetica" w:hAnsi="Helvetica" w:cs="Helvetica"/>
          <w:b/>
          <w:sz w:val="32"/>
          <w:szCs w:val="32"/>
        </w:rPr>
      </w:pPr>
      <w:bookmarkStart w:id="1" w:name="_Hlk154575625"/>
      <w:r w:rsidRPr="002D5669">
        <w:rPr>
          <w:rFonts w:ascii="Helvetica" w:hAnsi="Helvetica" w:cs="Helvetica"/>
          <w:b/>
          <w:sz w:val="32"/>
          <w:szCs w:val="32"/>
        </w:rPr>
        <w:t>CONTROLLI SUL RAGGIUNGIMENTO DELLA</w:t>
      </w:r>
      <w:r w:rsidR="00FE7E84" w:rsidRPr="002D5669">
        <w:rPr>
          <w:rFonts w:ascii="Helvetica" w:hAnsi="Helvetica" w:cs="Helvetica"/>
          <w:b/>
          <w:sz w:val="32"/>
          <w:szCs w:val="32"/>
        </w:rPr>
        <w:t xml:space="preserve"> </w:t>
      </w:r>
      <w:r w:rsidRPr="002D5669">
        <w:rPr>
          <w:rFonts w:ascii="Helvetica" w:hAnsi="Helvetica" w:cs="Helvetica"/>
          <w:b/>
          <w:sz w:val="32"/>
          <w:szCs w:val="32"/>
        </w:rPr>
        <w:t>OPERATIVITA’</w:t>
      </w:r>
      <w:r w:rsidR="00A37681" w:rsidRPr="002D5669">
        <w:rPr>
          <w:rFonts w:ascii="Helvetica" w:hAnsi="Helvetica" w:cs="Helvetica"/>
          <w:b/>
          <w:sz w:val="32"/>
          <w:szCs w:val="32"/>
        </w:rPr>
        <w:t xml:space="preserve"> DELLA FILIERA</w:t>
      </w:r>
    </w:p>
    <w:p w14:paraId="778CC333" w14:textId="77777777" w:rsidR="002D5669" w:rsidRDefault="002D5669" w:rsidP="000D431B">
      <w:pPr>
        <w:spacing w:after="120" w:line="276" w:lineRule="auto"/>
        <w:jc w:val="both"/>
        <w:rPr>
          <w:rFonts w:ascii="Helvetica" w:hAnsi="Helvetica" w:cs="Helvetica"/>
          <w:b/>
          <w:sz w:val="28"/>
          <w:szCs w:val="28"/>
        </w:rPr>
      </w:pPr>
      <w:bookmarkStart w:id="2" w:name="_Hlk154573463"/>
      <w:bookmarkEnd w:id="1"/>
    </w:p>
    <w:p w14:paraId="6E296B05" w14:textId="77777777" w:rsidR="002D5669" w:rsidRPr="00BB5BE9" w:rsidRDefault="002D5669" w:rsidP="000D431B">
      <w:pPr>
        <w:spacing w:after="120" w:line="276" w:lineRule="auto"/>
        <w:jc w:val="both"/>
        <w:rPr>
          <w:rStyle w:val="Enfasicorsivo"/>
        </w:rPr>
      </w:pPr>
    </w:p>
    <w:p w14:paraId="51839FD3" w14:textId="27EF16BC" w:rsidR="0058224E" w:rsidRPr="0058224E" w:rsidRDefault="0058224E" w:rsidP="0058224E">
      <w:pPr>
        <w:spacing w:after="120" w:line="276" w:lineRule="auto"/>
        <w:jc w:val="both"/>
        <w:rPr>
          <w:rFonts w:ascii="Helvetica" w:hAnsi="Helvetica" w:cs="Helvetica"/>
          <w:b/>
          <w:sz w:val="28"/>
          <w:szCs w:val="28"/>
        </w:rPr>
      </w:pPr>
      <w:bookmarkStart w:id="3" w:name="_Hlk154574866"/>
      <w:r w:rsidRPr="0058224E">
        <w:rPr>
          <w:rFonts w:ascii="Helvetica" w:hAnsi="Helvetica" w:cs="Helvetica"/>
          <w:b/>
          <w:sz w:val="28"/>
          <w:szCs w:val="28"/>
        </w:rPr>
        <w:t>Filiere Agroalimentari - Bando Annualità 2022</w:t>
      </w:r>
    </w:p>
    <w:bookmarkEnd w:id="2"/>
    <w:bookmarkEnd w:id="3"/>
    <w:p w14:paraId="46055DF8" w14:textId="77777777" w:rsidR="00517C52" w:rsidRPr="002D5669" w:rsidRDefault="00517C52" w:rsidP="00517C52">
      <w:pPr>
        <w:spacing w:after="120" w:line="276" w:lineRule="auto"/>
        <w:jc w:val="center"/>
        <w:rPr>
          <w:rFonts w:ascii="Helvetica" w:hAnsi="Helvetica" w:cs="Helvetica"/>
          <w:b/>
          <w:sz w:val="28"/>
          <w:szCs w:val="28"/>
        </w:rPr>
      </w:pPr>
    </w:p>
    <w:p w14:paraId="56F2DD31" w14:textId="77777777" w:rsidR="00517C52" w:rsidRPr="002D5669" w:rsidRDefault="00517C52" w:rsidP="00517C52">
      <w:pPr>
        <w:spacing w:line="276" w:lineRule="auto"/>
        <w:rPr>
          <w:sz w:val="28"/>
          <w:szCs w:val="28"/>
        </w:rPr>
      </w:pPr>
    </w:p>
    <w:p w14:paraId="3E1C826F" w14:textId="77777777" w:rsidR="002D5669" w:rsidRDefault="002D5669" w:rsidP="00517C52">
      <w:pPr>
        <w:spacing w:line="276" w:lineRule="auto"/>
      </w:pPr>
    </w:p>
    <w:p w14:paraId="66C4A9CC" w14:textId="77777777" w:rsidR="002D5669" w:rsidRDefault="002D5669" w:rsidP="00517C52">
      <w:pPr>
        <w:spacing w:line="276" w:lineRule="auto"/>
      </w:pPr>
    </w:p>
    <w:p w14:paraId="21B2F045" w14:textId="77777777" w:rsidR="002D5669" w:rsidRDefault="002D5669" w:rsidP="00517C52">
      <w:pPr>
        <w:spacing w:line="276" w:lineRule="auto"/>
      </w:pPr>
    </w:p>
    <w:p w14:paraId="68B855E4" w14:textId="77777777" w:rsidR="002D5669" w:rsidRDefault="002D5669" w:rsidP="00517C52">
      <w:pPr>
        <w:spacing w:line="276" w:lineRule="auto"/>
      </w:pPr>
    </w:p>
    <w:p w14:paraId="02C3E8F8" w14:textId="77777777" w:rsidR="002D5669" w:rsidRDefault="002D5669" w:rsidP="00517C52">
      <w:pPr>
        <w:spacing w:line="276" w:lineRule="auto"/>
      </w:pPr>
    </w:p>
    <w:p w14:paraId="30CD1D1B" w14:textId="77777777" w:rsidR="002D5669" w:rsidRDefault="002D5669" w:rsidP="00517C52">
      <w:pPr>
        <w:spacing w:line="276" w:lineRule="auto"/>
      </w:pPr>
    </w:p>
    <w:p w14:paraId="47E25254" w14:textId="77777777" w:rsidR="002D5669" w:rsidRDefault="002D5669" w:rsidP="00517C52">
      <w:pPr>
        <w:spacing w:line="276" w:lineRule="auto"/>
      </w:pPr>
    </w:p>
    <w:p w14:paraId="507D2FDD" w14:textId="77777777" w:rsidR="002D5669" w:rsidRDefault="002D5669" w:rsidP="00517C52">
      <w:pPr>
        <w:spacing w:line="276" w:lineRule="auto"/>
      </w:pPr>
    </w:p>
    <w:p w14:paraId="6DA218D5" w14:textId="77777777" w:rsidR="002D5669" w:rsidRDefault="002D5669" w:rsidP="00517C52">
      <w:pPr>
        <w:spacing w:line="276" w:lineRule="auto"/>
      </w:pPr>
    </w:p>
    <w:p w14:paraId="7E9FA4A0" w14:textId="77777777" w:rsidR="002D5669" w:rsidRDefault="002D5669" w:rsidP="00517C52">
      <w:pPr>
        <w:spacing w:line="276" w:lineRule="auto"/>
      </w:pPr>
    </w:p>
    <w:p w14:paraId="4D7B9B11" w14:textId="77777777" w:rsidR="002D5669" w:rsidRDefault="002D5669" w:rsidP="00517C52">
      <w:pPr>
        <w:spacing w:line="276" w:lineRule="auto"/>
      </w:pPr>
    </w:p>
    <w:p w14:paraId="19F8A848" w14:textId="77777777" w:rsidR="002D5669" w:rsidRDefault="002D5669" w:rsidP="00517C52">
      <w:pPr>
        <w:spacing w:line="276" w:lineRule="auto"/>
      </w:pPr>
    </w:p>
    <w:p w14:paraId="735C821C" w14:textId="77777777" w:rsidR="002D5669" w:rsidRDefault="002D5669" w:rsidP="00517C52">
      <w:pPr>
        <w:spacing w:line="276" w:lineRule="auto"/>
      </w:pPr>
    </w:p>
    <w:p w14:paraId="3EF84F9A" w14:textId="77777777" w:rsidR="002D5669" w:rsidRDefault="002D5669" w:rsidP="00517C52">
      <w:pPr>
        <w:spacing w:line="276" w:lineRule="auto"/>
      </w:pPr>
    </w:p>
    <w:p w14:paraId="5712A248" w14:textId="77777777" w:rsidR="002D5669" w:rsidRDefault="002D5669" w:rsidP="00517C52">
      <w:pPr>
        <w:spacing w:line="276" w:lineRule="auto"/>
      </w:pPr>
    </w:p>
    <w:p w14:paraId="00E88E1C" w14:textId="77777777" w:rsidR="002D5669" w:rsidRDefault="002D5669" w:rsidP="00517C52">
      <w:pPr>
        <w:spacing w:line="276" w:lineRule="auto"/>
      </w:pPr>
    </w:p>
    <w:p w14:paraId="74A07580" w14:textId="77777777" w:rsidR="002D5669" w:rsidRDefault="002D5669" w:rsidP="00517C52">
      <w:pPr>
        <w:spacing w:line="276" w:lineRule="auto"/>
      </w:pPr>
    </w:p>
    <w:p w14:paraId="4AC8AB95" w14:textId="77777777" w:rsidR="002D5669" w:rsidRDefault="002D5669" w:rsidP="00517C52">
      <w:pPr>
        <w:spacing w:line="276" w:lineRule="auto"/>
      </w:pPr>
    </w:p>
    <w:sdt>
      <w:sdtPr>
        <w:id w:val="8283295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F6B50B8" w14:textId="77777777" w:rsidR="00517C52" w:rsidRPr="006F2055" w:rsidRDefault="00517C52" w:rsidP="005703A3">
          <w:pPr>
            <w:spacing w:after="0"/>
          </w:pPr>
          <w:r w:rsidRPr="00A37681">
            <w:rPr>
              <w:bCs/>
              <w:color w:val="4472C4" w:themeColor="accent1"/>
              <w14:shadow w14:blurRad="38100" w14:dist="25400" w14:dir="5400000" w14:sx="100000" w14:sy="100000" w14:kx="0" w14:ky="0" w14:algn="ctr">
                <w14:srgbClr w14:val="6E747A">
                  <w14:alpha w14:val="57000"/>
                </w14:srgb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Sommario</w:t>
          </w:r>
        </w:p>
        <w:p w14:paraId="2304514D" w14:textId="77777777" w:rsidR="00B73545" w:rsidRDefault="00517C52">
          <w:pPr>
            <w:pStyle w:val="Sommario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 w:rsidRPr="00822821">
            <w:fldChar w:fldCharType="begin"/>
          </w:r>
          <w:r w:rsidRPr="006F2055">
            <w:instrText xml:space="preserve"> TOC \o "1-3" \h \z \u </w:instrText>
          </w:r>
          <w:r w:rsidRPr="00822821">
            <w:fldChar w:fldCharType="separate"/>
          </w:r>
          <w:hyperlink w:anchor="_Toc158898416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1.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PREMESSA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_Toc158898416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4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77AFC21F" w14:textId="77777777" w:rsidR="00B73545" w:rsidRDefault="006533C0">
          <w:pPr>
            <w:pStyle w:val="Sommario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17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2.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PERIODO OGGETTO DEL CONTROLLO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_Toc158898417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4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2CB72695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18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2.1.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Agroalimentari Annualità 2016 - DDS n. 497 dell’11/08/2016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_Toc158898418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4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094FFDC5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19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2.2.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Agroalimentari Annualità 2019 (DDS n. 204 del 21/05/2019) e Annualità 2020 (DDS n. 363 del 14/07/2020), in area cratere sisma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_Toc158898419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4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5CC727A9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0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2.3.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Corte e Mercati Locali Annualità 2017 – DDS n. 688 del 16/12/2016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_Toc158898420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4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5F4967F8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1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2.4.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Corte e Mercati Locali Annualità 2019 (DDS n. 218 del 28/05/2019) e Annualità 2020 (DDS n. 362 del 14/07/2020), in area cratere sisma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_Toc158898421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5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1E266C50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2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2.5.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per la produzione di energia da biomasse forestali Annualità 2020 - DDS n. 646 del 24/12/2019 (I scadenza) e DDS n. 373 del 24/07/2020 (II scadenza).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_Toc158898422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5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4315FD06" w14:textId="77777777" w:rsidR="00B73545" w:rsidRDefault="006533C0">
          <w:pPr>
            <w:pStyle w:val="Sommario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3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OGGETTO DEL CONTROLLO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_Toc158898423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5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3D989F5A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4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3.1.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Modifiche al contratto di filiera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_Toc158898424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5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2326272C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5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3.2.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Raggiungimento di almeno il 60% del fatturato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_Toc158898425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5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09B996E8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6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3.2.1.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agroalimentari Annualità 2016 - DDS n. 497 dell’11/08/2016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_Toc158898426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5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2FDF068B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7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3.2.2.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agroalimentari Annualità 2019 - DDS n. 204 del 21/05/2019 e Annualità 2020 - DDS n. 363 del 14/07/2020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_Toc158898427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6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1A0AC82F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8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3.2.3.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Corte e Mercati Locali Annualità 2017 – DDS n. 688 del 16/12/2016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_Toc158898428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7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2AAE63B4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29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3.2.4.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Corte e Mercati Locali Annualità 2019 (DDS n. 218 del 28/05/2019) e Annualità 2020 (DDS n. 362 del 14/07/2020), in area cratere sisma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_Toc158898429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8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7F33C5CE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0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3.2.5.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per la produzione di energia da biomasse forestali – Bandi Annualità 2020 (I e II scadenza)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_Toc158898430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8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003872BD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1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3.3.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Rispetto da parte delle imprese di trasformazione di ulteriori obblighi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_Toc158898431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9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10967CBA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2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3.3.1.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Annualità 2016 - DDS n. 497 dell’11/08/2016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_Toc158898432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9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783BAAA9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3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3.3.2.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Annualità 2019 - DDS n. 204 del 21/05/2019 e Annualità 2020 - DDS n. 363 del 14/07/2020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_Toc158898433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9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240EFB5B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4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3.3.3.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Corte e Mercati Locali Annualità 2017 – DDS n. 688 del 16/12/2016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_Toc158898434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10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6DCD9591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5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3.3.4.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Corte e Mercati Locali Annualità 2019 (DDS n. 218 del 28/05/2019) e Annualità 2020 (DDS n. 362 del 14/07/2020), in area cratere sisma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_Toc158898435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10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02EFCEC5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6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3.3.5.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per la produzione di energia da biomasse forestali – Bandi Annualità 2020 (I e II scadenza)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_Toc158898436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10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44DC0F0B" w14:textId="77777777" w:rsidR="00B73545" w:rsidRDefault="006533C0">
          <w:pPr>
            <w:pStyle w:val="Sommario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7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MODALITÀ E TERMINI SVOLGIMENTO CONTROLLI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_Toc158898437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10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4939EAAC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8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4.1.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Avvio controlli: documentazione da presentare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_Toc158898438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10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4DEC9283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39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4.2.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Avvio controlli: termini per la presentazione della documentazione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_Toc158898439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11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07BD971E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40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4.2.1.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Annualità 2016 - DDS n. 497 dell’11/08/2016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_Toc158898440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11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0F5B001D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41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4.2.2.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Annualità 2019 - DDS n. 204 del 21/05/2019 e Annualità 2020 - DDS n. 363 del 14/07/2020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_Toc158898441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11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31202470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42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4.2.3.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Corte e Mercati Locali Annualità 2017 – DDS n. 688 del 16/12/2016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_Toc158898442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11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3922B69A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43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4.2.4.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Corte e Mercati Locali Annualità 2019 (DDS n. 218 del 28/05/2019) e Annualità 2020 (DDS n. 362 del 14/07/2020), in area cratere sisma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_Toc158898443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11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03C40A97" w14:textId="77777777" w:rsidR="00B73545" w:rsidRDefault="006533C0">
          <w:pPr>
            <w:pStyle w:val="Sommario1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44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4.2.5.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Filiere per la produzione di energia da biomasse forestali – Bandi Annualità 2020 (I e II scadenza)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_Toc158898444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11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12D6F1C3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45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4.3.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Estrazione del campione e richiesta di integrazione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_Toc158898445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12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5B059470" w14:textId="77777777" w:rsidR="00B73545" w:rsidRDefault="006533C0">
          <w:pPr>
            <w:pStyle w:val="Sommario1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158898446" w:history="1"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4.4.</w:t>
            </w:r>
            <w:r w:rsidR="00B73545">
              <w:rPr>
                <w:rFonts w:eastAsiaTheme="minorEastAsia"/>
                <w:noProof/>
                <w:lang w:eastAsia="it-IT"/>
              </w:rPr>
              <w:tab/>
            </w:r>
            <w:r w:rsidR="00B73545" w:rsidRPr="00B20A88">
              <w:rPr>
                <w:rStyle w:val="Collegamentoipertestuale"/>
                <w:rFonts w:ascii="Helvetica" w:hAnsi="Helvetica" w:cs="Helvetica"/>
                <w:b/>
                <w:noProof/>
              </w:rPr>
              <w:t>Svolgimento dei controlli</w:t>
            </w:r>
            <w:r w:rsidR="00B73545">
              <w:rPr>
                <w:noProof/>
                <w:webHidden/>
              </w:rPr>
              <w:tab/>
            </w:r>
            <w:r w:rsidR="00B73545">
              <w:rPr>
                <w:noProof/>
                <w:webHidden/>
              </w:rPr>
              <w:fldChar w:fldCharType="begin"/>
            </w:r>
            <w:r w:rsidR="00B73545">
              <w:rPr>
                <w:noProof/>
                <w:webHidden/>
              </w:rPr>
              <w:instrText xml:space="preserve"> PAGEREF _Toc158898446 \h </w:instrText>
            </w:r>
            <w:r w:rsidR="00B73545">
              <w:rPr>
                <w:noProof/>
                <w:webHidden/>
              </w:rPr>
            </w:r>
            <w:r w:rsidR="00B73545">
              <w:rPr>
                <w:noProof/>
                <w:webHidden/>
              </w:rPr>
              <w:fldChar w:fldCharType="separate"/>
            </w:r>
            <w:r w:rsidR="00441C5F">
              <w:rPr>
                <w:noProof/>
                <w:webHidden/>
              </w:rPr>
              <w:t>12</w:t>
            </w:r>
            <w:r w:rsidR="00B73545">
              <w:rPr>
                <w:noProof/>
                <w:webHidden/>
              </w:rPr>
              <w:fldChar w:fldCharType="end"/>
            </w:r>
          </w:hyperlink>
        </w:p>
        <w:p w14:paraId="001C7B49" w14:textId="77777777" w:rsidR="00517C52" w:rsidRPr="006F2055" w:rsidRDefault="00517C52">
          <w:r w:rsidRPr="00822821">
            <w:rPr>
              <w:b/>
              <w:bCs/>
            </w:rPr>
            <w:lastRenderedPageBreak/>
            <w:fldChar w:fldCharType="end"/>
          </w:r>
        </w:p>
      </w:sdtContent>
    </w:sdt>
    <w:p w14:paraId="5FB256E4" w14:textId="77777777" w:rsidR="00A100A4" w:rsidRPr="00A37681" w:rsidRDefault="00A100A4">
      <w:pPr>
        <w:rPr>
          <w:rFonts w:ascii="Helvetica" w:hAnsi="Helvetica" w:cs="Helvetica"/>
          <w:b/>
        </w:rPr>
      </w:pPr>
      <w:r w:rsidRPr="00A37681">
        <w:rPr>
          <w:rFonts w:ascii="Helvetica" w:hAnsi="Helvetica" w:cs="Helvetica"/>
          <w:b/>
        </w:rPr>
        <w:br w:type="page"/>
      </w:r>
    </w:p>
    <w:p w14:paraId="57BC4B95" w14:textId="77777777" w:rsidR="00517C52" w:rsidRPr="00A37681" w:rsidRDefault="005703A3" w:rsidP="005703A3">
      <w:pPr>
        <w:pStyle w:val="Titolo1"/>
        <w:numPr>
          <w:ilvl w:val="0"/>
          <w:numId w:val="42"/>
        </w:numPr>
        <w:tabs>
          <w:tab w:val="left" w:pos="284"/>
        </w:tabs>
        <w:spacing w:before="0" w:after="120"/>
        <w:ind w:left="357" w:hanging="357"/>
        <w:rPr>
          <w:rFonts w:ascii="Helvetica" w:hAnsi="Helvetica" w:cs="Helvetica"/>
          <w:b/>
          <w:sz w:val="22"/>
          <w:szCs w:val="22"/>
        </w:rPr>
      </w:pPr>
      <w:bookmarkStart w:id="4" w:name="_Toc158898416"/>
      <w:r w:rsidRPr="00A37681">
        <w:rPr>
          <w:rFonts w:ascii="Helvetica" w:hAnsi="Helvetica" w:cs="Helvetica"/>
          <w:b/>
          <w:sz w:val="22"/>
          <w:szCs w:val="22"/>
        </w:rPr>
        <w:lastRenderedPageBreak/>
        <w:t>PREMESSA</w:t>
      </w:r>
      <w:bookmarkEnd w:id="4"/>
    </w:p>
    <w:p w14:paraId="6DAC8AC9" w14:textId="72A7FABC" w:rsidR="00517C52" w:rsidRPr="006F2055" w:rsidRDefault="00517C52" w:rsidP="00F42722">
      <w:pPr>
        <w:pStyle w:val="Paragrafoelenco"/>
        <w:spacing w:after="0" w:line="276" w:lineRule="auto"/>
        <w:ind w:left="0"/>
        <w:jc w:val="both"/>
        <w:rPr>
          <w:rFonts w:ascii="Helvetica" w:hAnsi="Helvetica" w:cs="Helvetica"/>
        </w:rPr>
      </w:pPr>
      <w:r w:rsidRPr="00DF1372">
        <w:rPr>
          <w:rFonts w:ascii="Helvetica" w:hAnsi="Helvetica" w:cs="Helvetica"/>
        </w:rPr>
        <w:t>Di seguito vengono definite le modalità di svolgimento di controlli sul raggiungimento della operatività della filiera</w:t>
      </w:r>
      <w:r w:rsidR="00603D21" w:rsidRPr="00DF1372">
        <w:rPr>
          <w:rFonts w:ascii="Helvetica" w:hAnsi="Helvetica" w:cs="Helvetica"/>
        </w:rPr>
        <w:t xml:space="preserve"> (</w:t>
      </w:r>
      <w:proofErr w:type="spellStart"/>
      <w:r w:rsidR="00603D21" w:rsidRPr="00DF1372">
        <w:rPr>
          <w:rFonts w:ascii="Helvetica" w:hAnsi="Helvetica" w:cs="Helvetica"/>
        </w:rPr>
        <w:t>paragr</w:t>
      </w:r>
      <w:proofErr w:type="spellEnd"/>
      <w:r w:rsidR="00603D21" w:rsidRPr="00DF1372">
        <w:rPr>
          <w:rFonts w:ascii="Helvetica" w:hAnsi="Helvetica" w:cs="Helvetica"/>
        </w:rPr>
        <w:t xml:space="preserve">. </w:t>
      </w:r>
      <w:r w:rsidR="0058224E" w:rsidRPr="00DF1372">
        <w:rPr>
          <w:rFonts w:ascii="Helvetica" w:hAnsi="Helvetica" w:cs="Helvetica"/>
        </w:rPr>
        <w:t>6.4</w:t>
      </w:r>
      <w:r w:rsidR="00FE205C" w:rsidRPr="00DF1372">
        <w:rPr>
          <w:rFonts w:ascii="Helvetica" w:hAnsi="Helvetica" w:cs="Helvetica"/>
        </w:rPr>
        <w:t xml:space="preserve"> del bando</w:t>
      </w:r>
      <w:r w:rsidR="00603D21" w:rsidRPr="00DF1372">
        <w:rPr>
          <w:rFonts w:ascii="Helvetica" w:hAnsi="Helvetica" w:cs="Helvetica"/>
        </w:rPr>
        <w:t>)</w:t>
      </w:r>
    </w:p>
    <w:p w14:paraId="5529D413" w14:textId="77777777" w:rsidR="00B73545" w:rsidRPr="006F2055" w:rsidRDefault="00B73545" w:rsidP="00517C52">
      <w:pPr>
        <w:spacing w:after="120" w:line="276" w:lineRule="auto"/>
        <w:jc w:val="both"/>
        <w:rPr>
          <w:rFonts w:ascii="Helvetica" w:hAnsi="Helvetica" w:cs="Helvetica"/>
          <w:b/>
        </w:rPr>
      </w:pPr>
    </w:p>
    <w:p w14:paraId="40B9CD25" w14:textId="0B553128" w:rsidR="00E36D6F" w:rsidRPr="00A37681" w:rsidRDefault="0014060B" w:rsidP="00A37681">
      <w:pPr>
        <w:pStyle w:val="Titolo1"/>
        <w:numPr>
          <w:ilvl w:val="0"/>
          <w:numId w:val="42"/>
        </w:numPr>
        <w:tabs>
          <w:tab w:val="left" w:pos="284"/>
        </w:tabs>
        <w:spacing w:before="0" w:after="120"/>
        <w:ind w:left="357" w:hanging="357"/>
        <w:rPr>
          <w:rFonts w:ascii="Helvetica" w:hAnsi="Helvetica" w:cs="Helvetica"/>
          <w:b/>
          <w:sz w:val="22"/>
          <w:szCs w:val="22"/>
        </w:rPr>
      </w:pPr>
      <w:bookmarkStart w:id="5" w:name="_Toc158898417"/>
      <w:r w:rsidRPr="00A37681">
        <w:rPr>
          <w:rFonts w:ascii="Helvetica" w:hAnsi="Helvetica" w:cs="Helvetica"/>
          <w:b/>
          <w:sz w:val="22"/>
          <w:szCs w:val="22"/>
        </w:rPr>
        <w:t xml:space="preserve">PERIODO OGGETTO </w:t>
      </w:r>
      <w:r w:rsidR="00933765" w:rsidRPr="00A37681">
        <w:rPr>
          <w:rFonts w:ascii="Helvetica" w:hAnsi="Helvetica" w:cs="Helvetica"/>
          <w:b/>
          <w:sz w:val="22"/>
          <w:szCs w:val="22"/>
        </w:rPr>
        <w:t>DEL CONTROLLO</w:t>
      </w:r>
      <w:bookmarkEnd w:id="5"/>
    </w:p>
    <w:p w14:paraId="3DC5F671" w14:textId="77777777" w:rsidR="00FE205C" w:rsidRDefault="00FE205C" w:rsidP="00517C52">
      <w:pPr>
        <w:spacing w:after="120" w:line="276" w:lineRule="auto"/>
        <w:jc w:val="both"/>
        <w:rPr>
          <w:rFonts w:ascii="Helvetica" w:hAnsi="Helvetica" w:cs="Helvetica"/>
          <w:highlight w:val="yellow"/>
        </w:rPr>
      </w:pPr>
    </w:p>
    <w:p w14:paraId="17ADDBE4" w14:textId="38F2B0F9" w:rsidR="00FE205C" w:rsidRDefault="005613A3" w:rsidP="00FE205C">
      <w:pPr>
        <w:spacing w:after="120" w:line="276" w:lineRule="auto"/>
        <w:jc w:val="both"/>
        <w:rPr>
          <w:rFonts w:ascii="Helvetica" w:hAnsi="Helvetica" w:cs="Helvetica"/>
        </w:rPr>
      </w:pPr>
      <w:r w:rsidRPr="00FE205C">
        <w:rPr>
          <w:rFonts w:ascii="Helvetica" w:hAnsi="Helvetica" w:cs="Helvetica"/>
        </w:rPr>
        <w:t xml:space="preserve">Il periodo oggetto di controllo parte </w:t>
      </w:r>
      <w:r w:rsidR="00FE205C" w:rsidRPr="00FE205C">
        <w:rPr>
          <w:rFonts w:ascii="Helvetica" w:hAnsi="Helvetica" w:cs="Helvetica"/>
        </w:rPr>
        <w:t>dall’anno solare successivo all’anno di approvazione della graduator</w:t>
      </w:r>
      <w:r w:rsidR="00FE205C">
        <w:rPr>
          <w:rFonts w:ascii="Helvetica" w:hAnsi="Helvetica" w:cs="Helvetica"/>
        </w:rPr>
        <w:t>ia, periodo in cui l</w:t>
      </w:r>
      <w:r w:rsidR="00FE205C" w:rsidRPr="00FE205C">
        <w:rPr>
          <w:rFonts w:ascii="Helvetica" w:hAnsi="Helvetica" w:cs="Helvetica"/>
        </w:rPr>
        <w:t>a filiera raggiunge l’operatività</w:t>
      </w:r>
      <w:r w:rsidR="00FE205C">
        <w:rPr>
          <w:rFonts w:ascii="Helvetica" w:hAnsi="Helvetica" w:cs="Helvetica"/>
        </w:rPr>
        <w:t>.</w:t>
      </w:r>
      <w:r w:rsidR="00FE205C" w:rsidRPr="00FE205C">
        <w:rPr>
          <w:rFonts w:ascii="Helvetica" w:hAnsi="Helvetica" w:cs="Helvetica"/>
        </w:rPr>
        <w:t xml:space="preserve"> </w:t>
      </w:r>
    </w:p>
    <w:p w14:paraId="6842625D" w14:textId="1ED3A635" w:rsidR="00FE205C" w:rsidRPr="00FE205C" w:rsidRDefault="00FE205C" w:rsidP="00FE205C">
      <w:pPr>
        <w:spacing w:after="120" w:line="276" w:lineRule="auto"/>
        <w:jc w:val="both"/>
        <w:rPr>
          <w:rFonts w:ascii="Helvetica" w:hAnsi="Helvetica" w:cs="Helvetica"/>
        </w:rPr>
      </w:pPr>
      <w:r w:rsidRPr="00FE205C">
        <w:rPr>
          <w:rFonts w:ascii="Helvetica" w:hAnsi="Helvetica" w:cs="Helvetica"/>
        </w:rPr>
        <w:t xml:space="preserve">Il soggetto promotore può optare per far partire l’operatività </w:t>
      </w:r>
      <w:r>
        <w:rPr>
          <w:rFonts w:ascii="Helvetica" w:hAnsi="Helvetica" w:cs="Helvetica"/>
        </w:rPr>
        <w:t xml:space="preserve">e, quindi, anche il periodo oggetto di controllo, </w:t>
      </w:r>
      <w:r w:rsidRPr="00FE205C">
        <w:rPr>
          <w:rFonts w:ascii="Helvetica" w:hAnsi="Helvetica" w:cs="Helvetica"/>
        </w:rPr>
        <w:t>dallo stesso anno di approvazione della graduatoria dandone comunicazione alla Regione Marche</w:t>
      </w:r>
      <w:r>
        <w:rPr>
          <w:rFonts w:ascii="Helvetica" w:hAnsi="Helvetica" w:cs="Helvetica"/>
        </w:rPr>
        <w:t>.</w:t>
      </w:r>
    </w:p>
    <w:p w14:paraId="5236F816" w14:textId="666CF1D9" w:rsidR="00B73545" w:rsidRPr="00AA4E78" w:rsidRDefault="00AA4E78" w:rsidP="00AA4E78">
      <w:pPr>
        <w:rPr>
          <w:rFonts w:ascii="Helvetica" w:hAnsi="Helvetica" w:cs="Helvetica"/>
        </w:rPr>
      </w:pPr>
      <w:r w:rsidRPr="00AA4E78">
        <w:rPr>
          <w:rFonts w:ascii="Helvetica" w:hAnsi="Helvetica" w:cs="Helvetica"/>
        </w:rPr>
        <w:t>Il controllo è effettuato su un anno, dei tre previsti per l’operatività della filiera.</w:t>
      </w:r>
    </w:p>
    <w:p w14:paraId="21D853A3" w14:textId="77777777" w:rsidR="005613A3" w:rsidRPr="00AA4E78" w:rsidRDefault="0014060B" w:rsidP="00A37681">
      <w:pPr>
        <w:pStyle w:val="Titolo1"/>
        <w:numPr>
          <w:ilvl w:val="0"/>
          <w:numId w:val="42"/>
        </w:numPr>
        <w:tabs>
          <w:tab w:val="left" w:pos="284"/>
        </w:tabs>
        <w:spacing w:before="0" w:after="120"/>
        <w:ind w:left="357" w:hanging="357"/>
        <w:rPr>
          <w:rFonts w:ascii="Helvetica" w:hAnsi="Helvetica" w:cs="Helvetica"/>
          <w:b/>
          <w:sz w:val="22"/>
          <w:szCs w:val="22"/>
        </w:rPr>
      </w:pPr>
      <w:bookmarkStart w:id="6" w:name="_Toc158898423"/>
      <w:r w:rsidRPr="00AA4E78">
        <w:rPr>
          <w:rFonts w:ascii="Helvetica" w:hAnsi="Helvetica" w:cs="Helvetica"/>
          <w:b/>
          <w:sz w:val="22"/>
          <w:szCs w:val="22"/>
        </w:rPr>
        <w:t xml:space="preserve">OGGETTO </w:t>
      </w:r>
      <w:r w:rsidR="00F86E44" w:rsidRPr="00AA4E78">
        <w:rPr>
          <w:rFonts w:ascii="Helvetica" w:hAnsi="Helvetica" w:cs="Helvetica"/>
          <w:b/>
          <w:sz w:val="22"/>
          <w:szCs w:val="22"/>
        </w:rPr>
        <w:t>DEL</w:t>
      </w:r>
      <w:r w:rsidRPr="00AA4E78">
        <w:rPr>
          <w:rFonts w:ascii="Helvetica" w:hAnsi="Helvetica" w:cs="Helvetica"/>
          <w:b/>
          <w:sz w:val="22"/>
          <w:szCs w:val="22"/>
        </w:rPr>
        <w:t xml:space="preserve"> CONTROLLO</w:t>
      </w:r>
      <w:bookmarkEnd w:id="6"/>
      <w:r w:rsidRPr="00AA4E78">
        <w:rPr>
          <w:rFonts w:ascii="Helvetica" w:hAnsi="Helvetica" w:cs="Helvetica"/>
          <w:b/>
          <w:sz w:val="22"/>
          <w:szCs w:val="22"/>
        </w:rPr>
        <w:t xml:space="preserve"> </w:t>
      </w:r>
    </w:p>
    <w:p w14:paraId="030D606C" w14:textId="77777777" w:rsidR="00CF48FD" w:rsidRPr="00AA4E78" w:rsidRDefault="00CF48FD" w:rsidP="00CF48FD">
      <w:pPr>
        <w:spacing w:line="276" w:lineRule="auto"/>
        <w:rPr>
          <w:rFonts w:ascii="Helvetica" w:hAnsi="Helvetica" w:cs="Helvetica"/>
        </w:rPr>
      </w:pPr>
      <w:r w:rsidRPr="00AA4E78">
        <w:rPr>
          <w:rFonts w:ascii="Helvetica" w:hAnsi="Helvetica" w:cs="Helvetica"/>
        </w:rPr>
        <w:t>Sono oggetto di controllo:</w:t>
      </w:r>
    </w:p>
    <w:p w14:paraId="3338B84C" w14:textId="77777777" w:rsidR="00CF48FD" w:rsidRPr="00AA4E78" w:rsidRDefault="00CF48FD" w:rsidP="00A0641A">
      <w:pPr>
        <w:pStyle w:val="Paragrafoelenco"/>
        <w:numPr>
          <w:ilvl w:val="1"/>
          <w:numId w:val="46"/>
        </w:numPr>
        <w:tabs>
          <w:tab w:val="left" w:pos="284"/>
        </w:tabs>
        <w:spacing w:after="120" w:line="276" w:lineRule="auto"/>
        <w:jc w:val="both"/>
        <w:rPr>
          <w:rFonts w:ascii="Helvetica" w:hAnsi="Helvetica" w:cs="Helvetica"/>
        </w:rPr>
      </w:pPr>
      <w:r w:rsidRPr="00AA4E78">
        <w:rPr>
          <w:rFonts w:ascii="Helvetica" w:hAnsi="Helvetica" w:cs="Helvetica"/>
        </w:rPr>
        <w:t>le modifiche al contratto di filiera</w:t>
      </w:r>
      <w:r w:rsidR="005C053F" w:rsidRPr="00AA4E78">
        <w:rPr>
          <w:rFonts w:ascii="Helvetica" w:hAnsi="Helvetica" w:cs="Helvetica"/>
        </w:rPr>
        <w:t>,</w:t>
      </w:r>
    </w:p>
    <w:p w14:paraId="220303C5" w14:textId="04F47883" w:rsidR="00CF48FD" w:rsidRPr="00AA4E78" w:rsidRDefault="00CF48FD" w:rsidP="00A0641A">
      <w:pPr>
        <w:pStyle w:val="Paragrafoelenco"/>
        <w:numPr>
          <w:ilvl w:val="1"/>
          <w:numId w:val="46"/>
        </w:numPr>
        <w:tabs>
          <w:tab w:val="left" w:pos="284"/>
        </w:tabs>
        <w:spacing w:after="120" w:line="276" w:lineRule="auto"/>
        <w:jc w:val="both"/>
        <w:rPr>
          <w:rFonts w:ascii="Helvetica" w:hAnsi="Helvetica" w:cs="Helvetica"/>
        </w:rPr>
      </w:pPr>
      <w:r w:rsidRPr="00AA4E78">
        <w:rPr>
          <w:rFonts w:ascii="Helvetica" w:hAnsi="Helvetica" w:cs="Helvetica"/>
        </w:rPr>
        <w:t xml:space="preserve">il </w:t>
      </w:r>
      <w:bookmarkStart w:id="7" w:name="_Hlk151394940"/>
      <w:r w:rsidRPr="00AA4E78">
        <w:rPr>
          <w:rFonts w:ascii="Helvetica" w:hAnsi="Helvetica" w:cs="Helvetica"/>
        </w:rPr>
        <w:t>raggiungimento di almeno il 60% del fatturato</w:t>
      </w:r>
      <w:bookmarkEnd w:id="7"/>
      <w:r w:rsidR="00FE205C" w:rsidRPr="00AA4E78">
        <w:rPr>
          <w:rFonts w:ascii="Helvetica" w:hAnsi="Helvetica" w:cs="Helvetica"/>
        </w:rPr>
        <w:t xml:space="preserve"> previsto dal business plan di filiera</w:t>
      </w:r>
      <w:r w:rsidR="00AA4E78">
        <w:rPr>
          <w:rFonts w:ascii="Helvetica" w:hAnsi="Helvetica" w:cs="Helvetica"/>
        </w:rPr>
        <w:t>.</w:t>
      </w:r>
    </w:p>
    <w:p w14:paraId="6B6C2544" w14:textId="77777777" w:rsidR="00B73545" w:rsidRPr="00AA4E78" w:rsidRDefault="00B73545" w:rsidP="00B73545">
      <w:pPr>
        <w:tabs>
          <w:tab w:val="left" w:pos="284"/>
        </w:tabs>
        <w:spacing w:after="120" w:line="276" w:lineRule="auto"/>
        <w:ind w:left="360"/>
        <w:jc w:val="both"/>
        <w:rPr>
          <w:rFonts w:ascii="Helvetica" w:hAnsi="Helvetica" w:cs="Helvetica"/>
        </w:rPr>
      </w:pPr>
    </w:p>
    <w:p w14:paraId="2EDE8B6E" w14:textId="77777777" w:rsidR="00CF48FD" w:rsidRPr="00AA4E78" w:rsidRDefault="00A0641A" w:rsidP="000D431B">
      <w:pPr>
        <w:pStyle w:val="Titolo1"/>
        <w:numPr>
          <w:ilvl w:val="1"/>
          <w:numId w:val="42"/>
        </w:numPr>
        <w:tabs>
          <w:tab w:val="left" w:pos="284"/>
        </w:tabs>
        <w:spacing w:before="0" w:after="120"/>
        <w:ind w:left="426" w:hanging="568"/>
        <w:jc w:val="both"/>
        <w:rPr>
          <w:rFonts w:ascii="Helvetica" w:hAnsi="Helvetica" w:cs="Helvetica"/>
          <w:b/>
          <w:sz w:val="22"/>
          <w:szCs w:val="22"/>
        </w:rPr>
      </w:pPr>
      <w:bookmarkStart w:id="8" w:name="_Toc151479710"/>
      <w:bookmarkStart w:id="9" w:name="_Toc151479755"/>
      <w:bookmarkStart w:id="10" w:name="_Toc151485469"/>
      <w:bookmarkStart w:id="11" w:name="_Toc151485523"/>
      <w:bookmarkStart w:id="12" w:name="_Toc151485972"/>
      <w:bookmarkStart w:id="13" w:name="_Toc151486180"/>
      <w:bookmarkStart w:id="14" w:name="_Toc151486214"/>
      <w:bookmarkStart w:id="15" w:name="_Toc151722192"/>
      <w:bookmarkStart w:id="16" w:name="_Toc147924569"/>
      <w:bookmarkStart w:id="17" w:name="_Toc147924625"/>
      <w:bookmarkStart w:id="18" w:name="_Toc147925234"/>
      <w:bookmarkStart w:id="19" w:name="_Toc148077807"/>
      <w:bookmarkStart w:id="20" w:name="_Toc147924570"/>
      <w:bookmarkStart w:id="21" w:name="_Toc147924626"/>
      <w:bookmarkStart w:id="22" w:name="_Toc147925235"/>
      <w:bookmarkStart w:id="23" w:name="_Toc148077808"/>
      <w:bookmarkStart w:id="24" w:name="_Toc147924571"/>
      <w:bookmarkStart w:id="25" w:name="_Toc147924627"/>
      <w:bookmarkStart w:id="26" w:name="_Toc147925236"/>
      <w:bookmarkStart w:id="27" w:name="_Toc148077809"/>
      <w:bookmarkStart w:id="28" w:name="_Toc15889842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A4E78">
        <w:rPr>
          <w:rFonts w:ascii="Helvetica" w:hAnsi="Helvetica" w:cs="Helvetica"/>
          <w:b/>
          <w:sz w:val="22"/>
          <w:szCs w:val="22"/>
        </w:rPr>
        <w:t>Modifiche</w:t>
      </w:r>
      <w:r w:rsidR="00C61E00" w:rsidRPr="00AA4E78">
        <w:rPr>
          <w:rFonts w:ascii="Helvetica" w:hAnsi="Helvetica" w:cs="Helvetica"/>
          <w:b/>
          <w:sz w:val="22"/>
          <w:szCs w:val="22"/>
        </w:rPr>
        <w:t xml:space="preserve"> </w:t>
      </w:r>
      <w:r w:rsidR="00CF48FD" w:rsidRPr="00AA4E78">
        <w:rPr>
          <w:rFonts w:ascii="Helvetica" w:hAnsi="Helvetica" w:cs="Helvetica"/>
          <w:b/>
          <w:sz w:val="22"/>
          <w:szCs w:val="22"/>
        </w:rPr>
        <w:t>al contratto di filiera</w:t>
      </w:r>
      <w:bookmarkEnd w:id="28"/>
    </w:p>
    <w:p w14:paraId="2A97B9D4" w14:textId="2E3A8326" w:rsidR="00CF48FD" w:rsidRPr="00AA4E78" w:rsidRDefault="00FF6BC2" w:rsidP="00F42722">
      <w:pPr>
        <w:tabs>
          <w:tab w:val="left" w:pos="426"/>
        </w:tabs>
        <w:spacing w:line="276" w:lineRule="auto"/>
        <w:jc w:val="both"/>
        <w:rPr>
          <w:rFonts w:ascii="Helvetica" w:hAnsi="Helvetica" w:cs="Helvetica"/>
        </w:rPr>
      </w:pPr>
      <w:r w:rsidRPr="00AA4E78">
        <w:rPr>
          <w:rFonts w:ascii="Helvetica" w:hAnsi="Helvetica" w:cs="Helvetica"/>
        </w:rPr>
        <w:t>L</w:t>
      </w:r>
      <w:r w:rsidR="00CF48FD" w:rsidRPr="00AA4E78">
        <w:rPr>
          <w:rFonts w:ascii="Helvetica" w:hAnsi="Helvetica" w:cs="Helvetica"/>
        </w:rPr>
        <w:t>’adesione di nuovi soggetti al contratto di filiera si configura</w:t>
      </w:r>
      <w:r w:rsidR="000F25B2" w:rsidRPr="00AA4E78">
        <w:rPr>
          <w:rFonts w:ascii="Helvetica" w:hAnsi="Helvetica" w:cs="Helvetica"/>
        </w:rPr>
        <w:t xml:space="preserve">, </w:t>
      </w:r>
      <w:r w:rsidRPr="00AA4E78">
        <w:rPr>
          <w:rFonts w:ascii="Helvetica" w:hAnsi="Helvetica" w:cs="Helvetica"/>
        </w:rPr>
        <w:t xml:space="preserve">in tutti i bandi </w:t>
      </w:r>
      <w:r w:rsidR="00CF48FD" w:rsidRPr="00AA4E78">
        <w:rPr>
          <w:rFonts w:ascii="Helvetica" w:hAnsi="Helvetica" w:cs="Helvetica"/>
        </w:rPr>
        <w:t>come modifica non sostanzial</w:t>
      </w:r>
      <w:r w:rsidR="00AA4E78">
        <w:rPr>
          <w:rFonts w:ascii="Helvetica" w:hAnsi="Helvetica" w:cs="Helvetica"/>
        </w:rPr>
        <w:t>e</w:t>
      </w:r>
      <w:r w:rsidRPr="00AA4E78">
        <w:rPr>
          <w:rFonts w:ascii="Helvetica" w:hAnsi="Helvetica" w:cs="Helvetica"/>
        </w:rPr>
        <w:t xml:space="preserve">: </w:t>
      </w:r>
      <w:r w:rsidR="000F25B2" w:rsidRPr="00AA4E78">
        <w:rPr>
          <w:rFonts w:ascii="Helvetica" w:hAnsi="Helvetica" w:cs="Helvetica"/>
        </w:rPr>
        <w:t xml:space="preserve">in tali ipotesi </w:t>
      </w:r>
      <w:r w:rsidRPr="00AA4E78">
        <w:rPr>
          <w:rFonts w:ascii="Helvetica" w:hAnsi="Helvetica" w:cs="Helvetica"/>
        </w:rPr>
        <w:t xml:space="preserve">il </w:t>
      </w:r>
      <w:r w:rsidR="000F25B2" w:rsidRPr="00AA4E78">
        <w:rPr>
          <w:rFonts w:ascii="Helvetica" w:hAnsi="Helvetica" w:cs="Helvetica"/>
        </w:rPr>
        <w:t xml:space="preserve">soggetto promotore </w:t>
      </w:r>
      <w:r w:rsidRPr="00AA4E78">
        <w:rPr>
          <w:rFonts w:ascii="Helvetica" w:hAnsi="Helvetica" w:cs="Helvetica"/>
        </w:rPr>
        <w:t>dovrà</w:t>
      </w:r>
      <w:r w:rsidR="000F25B2" w:rsidRPr="00AA4E78">
        <w:rPr>
          <w:rFonts w:ascii="Helvetica" w:hAnsi="Helvetica" w:cs="Helvetica"/>
        </w:rPr>
        <w:t xml:space="preserve"> </w:t>
      </w:r>
      <w:r w:rsidR="00CF48FD" w:rsidRPr="00AA4E78">
        <w:rPr>
          <w:rFonts w:ascii="Helvetica" w:hAnsi="Helvetica" w:cs="Helvetica"/>
        </w:rPr>
        <w:t xml:space="preserve">presentare </w:t>
      </w:r>
      <w:r w:rsidR="000F25B2" w:rsidRPr="00AA4E78">
        <w:rPr>
          <w:rFonts w:ascii="Helvetica" w:hAnsi="Helvetica" w:cs="Helvetica"/>
        </w:rPr>
        <w:t>l’</w:t>
      </w:r>
      <w:r w:rsidR="00CF48FD" w:rsidRPr="00AA4E78">
        <w:rPr>
          <w:rFonts w:ascii="Helvetica" w:hAnsi="Helvetica" w:cs="Helvetica"/>
        </w:rPr>
        <w:t>appendice</w:t>
      </w:r>
      <w:r w:rsidRPr="00AA4E78">
        <w:rPr>
          <w:rFonts w:ascii="Helvetica" w:hAnsi="Helvetica" w:cs="Helvetica"/>
        </w:rPr>
        <w:t xml:space="preserve"> </w:t>
      </w:r>
      <w:r w:rsidR="00126952" w:rsidRPr="00AA4E78">
        <w:rPr>
          <w:rFonts w:ascii="Helvetica" w:hAnsi="Helvetica" w:cs="Helvetica"/>
        </w:rPr>
        <w:t>del contratto</w:t>
      </w:r>
      <w:r w:rsidR="00CF48FD" w:rsidRPr="00AA4E78">
        <w:rPr>
          <w:rFonts w:ascii="Helvetica" w:hAnsi="Helvetica" w:cs="Helvetica"/>
        </w:rPr>
        <w:t xml:space="preserve"> registrata con tutti i nuovi aderenti al contratto.</w:t>
      </w:r>
    </w:p>
    <w:p w14:paraId="19C0BCB4" w14:textId="77777777" w:rsidR="00B73545" w:rsidRPr="0058224E" w:rsidRDefault="00B73545" w:rsidP="00F42722">
      <w:pPr>
        <w:tabs>
          <w:tab w:val="left" w:pos="426"/>
        </w:tabs>
        <w:spacing w:line="276" w:lineRule="auto"/>
        <w:jc w:val="both"/>
        <w:rPr>
          <w:rFonts w:ascii="Helvetica" w:hAnsi="Helvetica" w:cs="Helvetica"/>
          <w:highlight w:val="yellow"/>
        </w:rPr>
      </w:pPr>
    </w:p>
    <w:p w14:paraId="12141232" w14:textId="77777777" w:rsidR="00517C52" w:rsidRPr="00AA4E78" w:rsidRDefault="00FF6BC2" w:rsidP="000D431B">
      <w:pPr>
        <w:pStyle w:val="Titolo1"/>
        <w:numPr>
          <w:ilvl w:val="1"/>
          <w:numId w:val="42"/>
        </w:numPr>
        <w:tabs>
          <w:tab w:val="left" w:pos="284"/>
        </w:tabs>
        <w:spacing w:before="0" w:after="120"/>
        <w:ind w:left="426" w:hanging="568"/>
        <w:jc w:val="both"/>
        <w:rPr>
          <w:rFonts w:ascii="Helvetica" w:hAnsi="Helvetica" w:cs="Helvetica"/>
          <w:b/>
          <w:sz w:val="22"/>
          <w:szCs w:val="22"/>
        </w:rPr>
      </w:pPr>
      <w:bookmarkStart w:id="29" w:name="_Toc151479712"/>
      <w:bookmarkStart w:id="30" w:name="_Toc151479757"/>
      <w:bookmarkStart w:id="31" w:name="_Toc151485471"/>
      <w:bookmarkStart w:id="32" w:name="_Toc151485525"/>
      <w:bookmarkStart w:id="33" w:name="_Toc151485974"/>
      <w:bookmarkStart w:id="34" w:name="_Toc151486182"/>
      <w:bookmarkStart w:id="35" w:name="_Toc151486216"/>
      <w:bookmarkStart w:id="36" w:name="_Toc151722194"/>
      <w:bookmarkStart w:id="37" w:name="_Toc158898425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AA4E78">
        <w:rPr>
          <w:rFonts w:ascii="Helvetica" w:hAnsi="Helvetica" w:cs="Helvetica"/>
          <w:b/>
          <w:sz w:val="22"/>
          <w:szCs w:val="22"/>
        </w:rPr>
        <w:t>Raggiungimento di almeno il 60% del fatturato</w:t>
      </w:r>
      <w:bookmarkEnd w:id="37"/>
    </w:p>
    <w:p w14:paraId="134EBEDD" w14:textId="3D01029A" w:rsidR="00CA180C" w:rsidRPr="00AA4E78" w:rsidRDefault="00447C9C" w:rsidP="00324AA4">
      <w:pPr>
        <w:tabs>
          <w:tab w:val="left" w:pos="284"/>
        </w:tabs>
        <w:spacing w:after="120" w:line="276" w:lineRule="auto"/>
        <w:jc w:val="both"/>
        <w:rPr>
          <w:rFonts w:ascii="Helvetica" w:hAnsi="Helvetica" w:cs="Helvetica"/>
        </w:rPr>
      </w:pPr>
      <w:bookmarkStart w:id="38" w:name="_Hlk166668974"/>
      <w:bookmarkStart w:id="39" w:name="_Hlk166668654"/>
      <w:bookmarkStart w:id="40" w:name="_Hlk151720068"/>
      <w:r w:rsidRPr="00AA4E78">
        <w:rPr>
          <w:rFonts w:ascii="Helvetica" w:hAnsi="Helvetica" w:cs="Helvetica"/>
        </w:rPr>
        <w:t xml:space="preserve">Il fatturato da considerare per il calcolo della percentuale del 60% da raggiungere </w:t>
      </w:r>
      <w:r w:rsidR="00572394" w:rsidRPr="00AA4E78">
        <w:rPr>
          <w:rFonts w:ascii="Helvetica" w:hAnsi="Helvetica" w:cs="Helvetica"/>
        </w:rPr>
        <w:t>per ciascuna delle annualità previste dal bando</w:t>
      </w:r>
      <w:r w:rsidRPr="00AA4E78">
        <w:rPr>
          <w:rFonts w:ascii="Helvetica" w:hAnsi="Helvetica" w:cs="Helvetica"/>
        </w:rPr>
        <w:t xml:space="preserve">, è quello </w:t>
      </w:r>
      <w:r w:rsidR="00CA180C" w:rsidRPr="00AA4E78">
        <w:rPr>
          <w:rFonts w:ascii="Helvetica" w:hAnsi="Helvetica" w:cs="Helvetica"/>
        </w:rPr>
        <w:t>che sviluppa il contributo concesso</w:t>
      </w:r>
      <w:r w:rsidR="00E6339D" w:rsidRPr="00AA4E78">
        <w:rPr>
          <w:rFonts w:ascii="Helvetica" w:hAnsi="Helvetica" w:cs="Helvetica"/>
        </w:rPr>
        <w:t>,</w:t>
      </w:r>
      <w:r w:rsidR="00CA180C" w:rsidRPr="00AA4E78">
        <w:rPr>
          <w:rFonts w:ascii="Helvetica" w:hAnsi="Helvetica" w:cs="Helvetica"/>
        </w:rPr>
        <w:t xml:space="preserve"> visto che questo viene calcolato moltiplicando il valore del fatturato per una percentuale previsto dal bando.</w:t>
      </w:r>
    </w:p>
    <w:bookmarkEnd w:id="38"/>
    <w:bookmarkEnd w:id="39"/>
    <w:p w14:paraId="2CBA6C79" w14:textId="77777777" w:rsidR="00D32883" w:rsidRPr="00AA4E78" w:rsidRDefault="00F86E44" w:rsidP="00176FA6">
      <w:pPr>
        <w:tabs>
          <w:tab w:val="left" w:pos="284"/>
        </w:tabs>
        <w:spacing w:after="120" w:line="276" w:lineRule="auto"/>
        <w:jc w:val="both"/>
        <w:rPr>
          <w:rFonts w:ascii="Helvetica" w:hAnsi="Helvetica" w:cs="Helvetica"/>
        </w:rPr>
      </w:pPr>
      <w:r w:rsidRPr="00AA4E78">
        <w:rPr>
          <w:rFonts w:ascii="Helvetica" w:hAnsi="Helvetica" w:cs="Helvetica"/>
        </w:rPr>
        <w:t xml:space="preserve">I controlli </w:t>
      </w:r>
      <w:r w:rsidR="00D32883" w:rsidRPr="00AA4E78">
        <w:rPr>
          <w:rFonts w:ascii="Helvetica" w:hAnsi="Helvetica" w:cs="Helvetica"/>
        </w:rPr>
        <w:t>vengono svolt</w:t>
      </w:r>
      <w:r w:rsidR="00F00727" w:rsidRPr="00AA4E78">
        <w:rPr>
          <w:rFonts w:ascii="Helvetica" w:hAnsi="Helvetica" w:cs="Helvetica"/>
        </w:rPr>
        <w:t>i</w:t>
      </w:r>
      <w:r w:rsidR="00D32883" w:rsidRPr="00AA4E78">
        <w:rPr>
          <w:rFonts w:ascii="Helvetica" w:hAnsi="Helvetica" w:cs="Helvetica"/>
        </w:rPr>
        <w:t xml:space="preserve"> su</w:t>
      </w:r>
      <w:r w:rsidR="005613A3" w:rsidRPr="00AA4E78">
        <w:rPr>
          <w:rFonts w:ascii="Helvetica" w:hAnsi="Helvetica" w:cs="Helvetica"/>
        </w:rPr>
        <w:t>i documenti contabili (fatture</w:t>
      </w:r>
      <w:r w:rsidR="0056660F" w:rsidRPr="00AA4E78">
        <w:rPr>
          <w:rStyle w:val="Rimandonotaapidipagina"/>
          <w:rFonts w:ascii="Helvetica" w:hAnsi="Helvetica" w:cs="Helvetica"/>
        </w:rPr>
        <w:footnoteReference w:id="1"/>
      </w:r>
      <w:r w:rsidR="009B2819" w:rsidRPr="00AA4E78">
        <w:rPr>
          <w:rFonts w:ascii="Helvetica" w:hAnsi="Helvetica" w:cs="Helvetica"/>
        </w:rPr>
        <w:t xml:space="preserve"> relative al quantitativo totale di prodotto di filiera</w:t>
      </w:r>
      <w:r w:rsidR="005613A3" w:rsidRPr="00AA4E78">
        <w:rPr>
          <w:rFonts w:ascii="Helvetica" w:hAnsi="Helvetica" w:cs="Helvetica"/>
        </w:rPr>
        <w:t>, registri contabili, ecc.)</w:t>
      </w:r>
      <w:r w:rsidR="00D32883" w:rsidRPr="00AA4E78">
        <w:rPr>
          <w:rFonts w:ascii="Helvetica" w:hAnsi="Helvetica" w:cs="Helvetica"/>
        </w:rPr>
        <w:t xml:space="preserve">. </w:t>
      </w:r>
      <w:r w:rsidRPr="00AA4E78">
        <w:rPr>
          <w:rFonts w:ascii="Helvetica" w:hAnsi="Helvetica" w:cs="Helvetica"/>
        </w:rPr>
        <w:t>per verificare che</w:t>
      </w:r>
      <w:r w:rsidR="00D32883" w:rsidRPr="00AA4E78">
        <w:rPr>
          <w:rFonts w:ascii="Helvetica" w:hAnsi="Helvetica" w:cs="Helvetica"/>
        </w:rPr>
        <w:t>:</w:t>
      </w:r>
    </w:p>
    <w:p w14:paraId="06E028AA" w14:textId="77777777" w:rsidR="00766360" w:rsidRPr="00AA4E78" w:rsidRDefault="00766360" w:rsidP="000D431B">
      <w:pPr>
        <w:pStyle w:val="Paragrafoelenco"/>
        <w:numPr>
          <w:ilvl w:val="0"/>
          <w:numId w:val="5"/>
        </w:numPr>
        <w:tabs>
          <w:tab w:val="left" w:pos="284"/>
        </w:tabs>
        <w:spacing w:after="120" w:line="276" w:lineRule="auto"/>
        <w:ind w:left="0" w:firstLine="0"/>
        <w:jc w:val="both"/>
        <w:rPr>
          <w:rFonts w:ascii="Helvetica" w:hAnsi="Helvetica" w:cs="Helvetica"/>
        </w:rPr>
      </w:pPr>
      <w:r w:rsidRPr="00AA4E78">
        <w:rPr>
          <w:rFonts w:ascii="Helvetica" w:hAnsi="Helvetica" w:cs="Helvetica"/>
        </w:rPr>
        <w:t>il prodotto</w:t>
      </w:r>
      <w:r w:rsidR="00F86E44" w:rsidRPr="00AA4E78">
        <w:rPr>
          <w:rFonts w:ascii="Helvetica" w:hAnsi="Helvetica" w:cs="Helvetica"/>
        </w:rPr>
        <w:t>/i</w:t>
      </w:r>
      <w:r w:rsidRPr="00AA4E78">
        <w:rPr>
          <w:rFonts w:ascii="Helvetica" w:hAnsi="Helvetica" w:cs="Helvetica"/>
        </w:rPr>
        <w:t xml:space="preserve"> di filiera </w:t>
      </w:r>
      <w:r w:rsidR="00F86E44" w:rsidRPr="00AA4E78">
        <w:rPr>
          <w:rFonts w:ascii="Helvetica" w:hAnsi="Helvetica" w:cs="Helvetica"/>
        </w:rPr>
        <w:t>sia/siano riportato/i</w:t>
      </w:r>
      <w:r w:rsidRPr="00AA4E78">
        <w:rPr>
          <w:rFonts w:ascii="Helvetica" w:hAnsi="Helvetica" w:cs="Helvetica"/>
        </w:rPr>
        <w:t xml:space="preserve"> nella descrizione </w:t>
      </w:r>
      <w:r w:rsidR="0056660F" w:rsidRPr="00AA4E78">
        <w:rPr>
          <w:rFonts w:ascii="Helvetica" w:hAnsi="Helvetica" w:cs="Helvetica"/>
        </w:rPr>
        <w:t>della</w:t>
      </w:r>
      <w:r w:rsidRPr="00AA4E78">
        <w:rPr>
          <w:rFonts w:ascii="Helvetica" w:hAnsi="Helvetica" w:cs="Helvetica"/>
        </w:rPr>
        <w:t xml:space="preserve"> fattura;</w:t>
      </w:r>
    </w:p>
    <w:p w14:paraId="6084B8E7" w14:textId="77777777" w:rsidR="00E64039" w:rsidRPr="00AA4E78" w:rsidRDefault="00766360" w:rsidP="000D431B">
      <w:pPr>
        <w:pStyle w:val="Paragrafoelenco"/>
        <w:numPr>
          <w:ilvl w:val="0"/>
          <w:numId w:val="5"/>
        </w:numPr>
        <w:tabs>
          <w:tab w:val="left" w:pos="284"/>
        </w:tabs>
        <w:spacing w:after="120" w:line="276" w:lineRule="auto"/>
        <w:ind w:left="0" w:firstLine="0"/>
        <w:jc w:val="both"/>
        <w:rPr>
          <w:rFonts w:ascii="Helvetica" w:hAnsi="Helvetica" w:cs="Helvetica"/>
        </w:rPr>
      </w:pPr>
      <w:r w:rsidRPr="00AA4E78">
        <w:rPr>
          <w:rFonts w:ascii="Helvetica" w:hAnsi="Helvetica" w:cs="Helvetica"/>
        </w:rPr>
        <w:t xml:space="preserve">la fattura sia </w:t>
      </w:r>
      <w:r w:rsidR="00F86E44" w:rsidRPr="00AA4E78">
        <w:rPr>
          <w:rFonts w:ascii="Helvetica" w:hAnsi="Helvetica" w:cs="Helvetica"/>
        </w:rPr>
        <w:t xml:space="preserve">stata </w:t>
      </w:r>
      <w:r w:rsidRPr="00AA4E78">
        <w:rPr>
          <w:rFonts w:ascii="Helvetica" w:hAnsi="Helvetica" w:cs="Helvetica"/>
        </w:rPr>
        <w:t>emessa dai</w:t>
      </w:r>
      <w:r w:rsidR="00E64039" w:rsidRPr="00AA4E78">
        <w:rPr>
          <w:rFonts w:ascii="Helvetica" w:hAnsi="Helvetica" w:cs="Helvetica"/>
        </w:rPr>
        <w:t xml:space="preserve"> soggetti aderenti alla filiera</w:t>
      </w:r>
      <w:r w:rsidR="00F86E44" w:rsidRPr="00AA4E78">
        <w:rPr>
          <w:rFonts w:ascii="Helvetica" w:hAnsi="Helvetica" w:cs="Helvetica"/>
        </w:rPr>
        <w:t xml:space="preserve"> -</w:t>
      </w:r>
      <w:r w:rsidR="00E64039" w:rsidRPr="00AA4E78">
        <w:rPr>
          <w:rFonts w:ascii="Helvetica" w:hAnsi="Helvetica" w:cs="Helvetica"/>
        </w:rPr>
        <w:t xml:space="preserve"> </w:t>
      </w:r>
      <w:r w:rsidRPr="00AA4E78">
        <w:rPr>
          <w:rFonts w:ascii="Helvetica" w:hAnsi="Helvetica" w:cs="Helvetica"/>
        </w:rPr>
        <w:t>così come risultanti dal contratto di filiera</w:t>
      </w:r>
      <w:r w:rsidR="00F86E44" w:rsidRPr="00AA4E78">
        <w:rPr>
          <w:rFonts w:ascii="Helvetica" w:hAnsi="Helvetica" w:cs="Helvetica"/>
        </w:rPr>
        <w:t xml:space="preserve"> -</w:t>
      </w:r>
      <w:r w:rsidRPr="00AA4E78">
        <w:rPr>
          <w:rFonts w:ascii="Helvetica" w:hAnsi="Helvetica" w:cs="Helvetica"/>
        </w:rPr>
        <w:t xml:space="preserve"> </w:t>
      </w:r>
      <w:r w:rsidR="00E64039" w:rsidRPr="00AA4E78">
        <w:rPr>
          <w:rFonts w:ascii="Helvetica" w:hAnsi="Helvetica" w:cs="Helvetica"/>
        </w:rPr>
        <w:t>verso soggetti esterni alla filiera, siano essi consumatori finali, commercianti o ulteriori trasformatori</w:t>
      </w:r>
      <w:r w:rsidR="00D32883" w:rsidRPr="00AA4E78">
        <w:rPr>
          <w:rFonts w:ascii="Helvetica" w:hAnsi="Helvetica" w:cs="Helvetica"/>
        </w:rPr>
        <w:t>;</w:t>
      </w:r>
    </w:p>
    <w:p w14:paraId="5EB66A21" w14:textId="77777777" w:rsidR="0026201A" w:rsidRPr="0058224E" w:rsidRDefault="0026201A" w:rsidP="00176FA6">
      <w:pPr>
        <w:pStyle w:val="Paragrafoelenco"/>
        <w:tabs>
          <w:tab w:val="left" w:pos="284"/>
          <w:tab w:val="left" w:pos="1701"/>
        </w:tabs>
        <w:spacing w:after="120" w:line="276" w:lineRule="auto"/>
        <w:ind w:left="0"/>
        <w:jc w:val="both"/>
        <w:rPr>
          <w:rFonts w:ascii="Helvetica" w:hAnsi="Helvetica" w:cs="Helvetica"/>
          <w:highlight w:val="yellow"/>
        </w:rPr>
      </w:pPr>
    </w:p>
    <w:p w14:paraId="171269A1" w14:textId="77777777" w:rsidR="00AD5B03" w:rsidRPr="00EB68EE" w:rsidRDefault="00AD5B03" w:rsidP="00517C5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PRODOTTO DI FILIERA</w:t>
      </w:r>
    </w:p>
    <w:p w14:paraId="50C38881" w14:textId="1BCF9414" w:rsidR="00AD5B03" w:rsidRPr="0058224E" w:rsidRDefault="00EB68EE" w:rsidP="0026201A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pacing w:after="0" w:line="276" w:lineRule="auto"/>
        <w:ind w:left="426"/>
        <w:jc w:val="both"/>
        <w:rPr>
          <w:rFonts w:ascii="Helvetica" w:hAnsi="Helvetica" w:cs="Helvetica"/>
          <w:highlight w:val="yellow"/>
        </w:rPr>
      </w:pPr>
      <w:proofErr w:type="gramStart"/>
      <w:r w:rsidRPr="00EB68EE">
        <w:rPr>
          <w:rFonts w:ascii="Helvetica" w:hAnsi="Helvetica" w:cs="Helvetica"/>
        </w:rPr>
        <w:t>E’</w:t>
      </w:r>
      <w:proofErr w:type="gramEnd"/>
      <w:r w:rsidRPr="00EB68EE">
        <w:rPr>
          <w:rFonts w:ascii="Helvetica" w:hAnsi="Helvetica" w:cs="Helvetica"/>
        </w:rPr>
        <w:t xml:space="preserve"> il prodotto ottenuto con almeno un passaggio tra i partecipanti alla filiera, che viene venduto da un soggetto partecipante ad un soggetto esterno alla filiera, purché venga verificata la</w:t>
      </w:r>
      <w:r>
        <w:rPr>
          <w:rFonts w:ascii="Helvetica" w:hAnsi="Helvetica" w:cs="Helvetica"/>
        </w:rPr>
        <w:t xml:space="preserve"> </w:t>
      </w:r>
      <w:r w:rsidRPr="00EB68EE">
        <w:rPr>
          <w:rFonts w:ascii="Helvetica" w:hAnsi="Helvetica" w:cs="Helvetica"/>
        </w:rPr>
        <w:t>rispondenza, in termini di bilancio di massa, tra tale prodotto in uscita e la materia prima proveniente da produttori agricoli regionali partecipanti alla filiera.</w:t>
      </w:r>
      <w:bookmarkStart w:id="41" w:name="_Hlk150156476"/>
      <w:r w:rsidR="00BD0561" w:rsidRPr="0058224E">
        <w:rPr>
          <w:rFonts w:ascii="Helvetica" w:hAnsi="Helvetica" w:cs="Helvetica"/>
          <w:highlight w:val="yellow"/>
        </w:rPr>
        <w:t xml:space="preserve"> </w:t>
      </w:r>
    </w:p>
    <w:bookmarkEnd w:id="40"/>
    <w:bookmarkEnd w:id="41"/>
    <w:p w14:paraId="125F85A4" w14:textId="77777777" w:rsidR="009B41D9" w:rsidRPr="0058224E" w:rsidRDefault="009B41D9" w:rsidP="009B41D9">
      <w:pPr>
        <w:tabs>
          <w:tab w:val="left" w:pos="284"/>
          <w:tab w:val="left" w:pos="1701"/>
        </w:tabs>
        <w:spacing w:after="120" w:line="276" w:lineRule="auto"/>
        <w:jc w:val="both"/>
        <w:rPr>
          <w:rFonts w:ascii="Helvetica" w:hAnsi="Helvetica" w:cs="Helvetica"/>
          <w:strike/>
          <w:highlight w:val="yellow"/>
        </w:rPr>
      </w:pPr>
    </w:p>
    <w:p w14:paraId="693258A3" w14:textId="77777777" w:rsidR="003B0DBD" w:rsidRPr="0058224E" w:rsidRDefault="003B0DBD" w:rsidP="000D431B">
      <w:pPr>
        <w:rPr>
          <w:highlight w:val="yellow"/>
        </w:rPr>
      </w:pPr>
      <w:bookmarkStart w:id="42" w:name="_Toc151722201"/>
      <w:bookmarkStart w:id="43" w:name="_Toc151479716"/>
      <w:bookmarkStart w:id="44" w:name="_Toc151479761"/>
      <w:bookmarkStart w:id="45" w:name="_Toc151485475"/>
      <w:bookmarkStart w:id="46" w:name="_Toc151485529"/>
      <w:bookmarkStart w:id="47" w:name="_Toc151485978"/>
      <w:bookmarkStart w:id="48" w:name="_Toc151486186"/>
      <w:bookmarkStart w:id="49" w:name="_Toc151486220"/>
      <w:bookmarkStart w:id="50" w:name="_Toc151722202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B7F5934" w14:textId="77777777" w:rsidR="004E377E" w:rsidRPr="00EB68EE" w:rsidRDefault="00AD5DDF" w:rsidP="000D431B">
      <w:pPr>
        <w:pStyle w:val="Titolo1"/>
        <w:numPr>
          <w:ilvl w:val="0"/>
          <w:numId w:val="42"/>
        </w:numPr>
        <w:tabs>
          <w:tab w:val="left" w:pos="284"/>
        </w:tabs>
        <w:spacing w:before="0" w:after="120"/>
        <w:ind w:left="357" w:hanging="357"/>
        <w:jc w:val="both"/>
        <w:rPr>
          <w:rFonts w:ascii="Helvetica" w:hAnsi="Helvetica" w:cs="Helvetica"/>
          <w:b/>
          <w:sz w:val="22"/>
          <w:szCs w:val="22"/>
        </w:rPr>
      </w:pPr>
      <w:bookmarkStart w:id="51" w:name="_Toc151722209"/>
      <w:bookmarkStart w:id="52" w:name="_Toc158898437"/>
      <w:bookmarkEnd w:id="51"/>
      <w:r w:rsidRPr="00EB68EE">
        <w:rPr>
          <w:rFonts w:ascii="Helvetica" w:hAnsi="Helvetica" w:cs="Helvetica"/>
          <w:b/>
          <w:sz w:val="22"/>
          <w:szCs w:val="22"/>
        </w:rPr>
        <w:t>MODALITÀ E TERMINI SVOLGIMENTO CONTROLLI</w:t>
      </w:r>
      <w:bookmarkEnd w:id="52"/>
    </w:p>
    <w:p w14:paraId="6F8E009F" w14:textId="77777777" w:rsidR="00C61E00" w:rsidRPr="00EB68EE" w:rsidRDefault="00C61E00" w:rsidP="000D431B">
      <w:pPr>
        <w:pStyle w:val="Titolo1"/>
        <w:numPr>
          <w:ilvl w:val="1"/>
          <w:numId w:val="42"/>
        </w:numPr>
        <w:tabs>
          <w:tab w:val="left" w:pos="284"/>
        </w:tabs>
        <w:spacing w:after="120"/>
        <w:ind w:left="425" w:hanging="431"/>
        <w:jc w:val="both"/>
        <w:rPr>
          <w:rFonts w:ascii="Helvetica" w:hAnsi="Helvetica" w:cs="Helvetica"/>
          <w:b/>
          <w:sz w:val="22"/>
          <w:szCs w:val="22"/>
        </w:rPr>
      </w:pPr>
      <w:bookmarkStart w:id="53" w:name="_Toc151479722"/>
      <w:bookmarkStart w:id="54" w:name="_Toc151479766"/>
      <w:bookmarkStart w:id="55" w:name="_Toc151485480"/>
      <w:bookmarkStart w:id="56" w:name="_Toc151485534"/>
      <w:bookmarkStart w:id="57" w:name="_Toc151485983"/>
      <w:bookmarkStart w:id="58" w:name="_Toc151486191"/>
      <w:bookmarkStart w:id="59" w:name="_Toc151486225"/>
      <w:bookmarkStart w:id="60" w:name="_Toc151722211"/>
      <w:bookmarkStart w:id="61" w:name="_Toc147925245"/>
      <w:bookmarkStart w:id="62" w:name="_Toc148077818"/>
      <w:bookmarkStart w:id="63" w:name="_Toc148077877"/>
      <w:bookmarkStart w:id="64" w:name="_Toc148078021"/>
      <w:bookmarkStart w:id="65" w:name="_Toc147925246"/>
      <w:bookmarkStart w:id="66" w:name="_Toc148077819"/>
      <w:bookmarkStart w:id="67" w:name="_Toc148077878"/>
      <w:bookmarkStart w:id="68" w:name="_Toc148078022"/>
      <w:bookmarkStart w:id="69" w:name="_Toc147925247"/>
      <w:bookmarkStart w:id="70" w:name="_Toc148077820"/>
      <w:bookmarkStart w:id="71" w:name="_Toc148077879"/>
      <w:bookmarkStart w:id="72" w:name="_Toc148078023"/>
      <w:bookmarkStart w:id="73" w:name="_Toc147925248"/>
      <w:bookmarkStart w:id="74" w:name="_Toc148077821"/>
      <w:bookmarkStart w:id="75" w:name="_Toc148077880"/>
      <w:bookmarkStart w:id="76" w:name="_Toc148078024"/>
      <w:bookmarkStart w:id="77" w:name="_Toc158898438"/>
      <w:bookmarkStart w:id="78" w:name="_Hlk151479386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EB68EE">
        <w:rPr>
          <w:rFonts w:ascii="Helvetica" w:hAnsi="Helvetica" w:cs="Helvetica"/>
          <w:b/>
          <w:sz w:val="22"/>
          <w:szCs w:val="22"/>
        </w:rPr>
        <w:t>Avvio controlli: documentazione da presentare</w:t>
      </w:r>
      <w:bookmarkEnd w:id="77"/>
    </w:p>
    <w:bookmarkEnd w:id="78"/>
    <w:p w14:paraId="35BAC0B5" w14:textId="77777777" w:rsidR="00F54F0B" w:rsidRPr="00EB68EE" w:rsidRDefault="00F54F0B" w:rsidP="00517C52">
      <w:p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 xml:space="preserve">Il responsabile regionale PIF invia, tramite SIAR, al soggetto promotore la </w:t>
      </w:r>
      <w:r w:rsidR="008621EA" w:rsidRPr="00EB68EE">
        <w:rPr>
          <w:rFonts w:ascii="Helvetica" w:hAnsi="Helvetica" w:cs="Helvetica"/>
        </w:rPr>
        <w:t xml:space="preserve">comunicazione </w:t>
      </w:r>
      <w:r w:rsidRPr="00EB68EE">
        <w:rPr>
          <w:rFonts w:ascii="Helvetica" w:hAnsi="Helvetica" w:cs="Helvetica"/>
        </w:rPr>
        <w:t>dell’</w:t>
      </w:r>
      <w:r w:rsidR="008621EA" w:rsidRPr="00EB68EE">
        <w:rPr>
          <w:rFonts w:ascii="Helvetica" w:hAnsi="Helvetica" w:cs="Helvetica"/>
        </w:rPr>
        <w:t>inizio</w:t>
      </w:r>
      <w:r w:rsidRPr="00EB68EE">
        <w:rPr>
          <w:rFonts w:ascii="Helvetica" w:hAnsi="Helvetica" w:cs="Helvetica"/>
        </w:rPr>
        <w:t xml:space="preserve"> del controllo, con l’indicazione del termine per la presentazione</w:t>
      </w:r>
      <w:r w:rsidR="005B4370" w:rsidRPr="00EB68EE">
        <w:rPr>
          <w:rFonts w:ascii="Helvetica" w:hAnsi="Helvetica" w:cs="Helvetica"/>
        </w:rPr>
        <w:t>,</w:t>
      </w:r>
      <w:r w:rsidRPr="00EB68EE">
        <w:rPr>
          <w:rFonts w:ascii="Helvetica" w:hAnsi="Helvetica" w:cs="Helvetica"/>
        </w:rPr>
        <w:t xml:space="preserve"> </w:t>
      </w:r>
      <w:r w:rsidR="00715544" w:rsidRPr="00EB68EE">
        <w:rPr>
          <w:rFonts w:ascii="Helvetica" w:hAnsi="Helvetica" w:cs="Helvetica"/>
        </w:rPr>
        <w:t>tramite SIAR</w:t>
      </w:r>
      <w:r w:rsidR="005B4370" w:rsidRPr="00EB68EE">
        <w:rPr>
          <w:rFonts w:ascii="Helvetica" w:hAnsi="Helvetica" w:cs="Helvetica"/>
        </w:rPr>
        <w:t>,</w:t>
      </w:r>
      <w:r w:rsidR="00715544" w:rsidRPr="00EB68EE">
        <w:rPr>
          <w:rFonts w:ascii="Helvetica" w:hAnsi="Helvetica" w:cs="Helvetica"/>
        </w:rPr>
        <w:t xml:space="preserve"> dei seguenti documenti: </w:t>
      </w:r>
    </w:p>
    <w:p w14:paraId="587FBDCA" w14:textId="77777777" w:rsidR="00395A18" w:rsidRPr="00EB68EE" w:rsidRDefault="00395A18" w:rsidP="00517C52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relazione</w:t>
      </w:r>
      <w:r w:rsidR="00F54F0B" w:rsidRPr="00EB68EE">
        <w:rPr>
          <w:rFonts w:ascii="Helvetica" w:hAnsi="Helvetica" w:cs="Helvetica"/>
        </w:rPr>
        <w:t xml:space="preserve"> </w:t>
      </w:r>
      <w:r w:rsidRPr="00EB68EE">
        <w:rPr>
          <w:rFonts w:ascii="Helvetica" w:hAnsi="Helvetica" w:cs="Helvetica"/>
        </w:rPr>
        <w:t>contenente:</w:t>
      </w:r>
    </w:p>
    <w:p w14:paraId="37A0C6A6" w14:textId="228DD491" w:rsidR="00E64039" w:rsidRPr="00EB68EE" w:rsidRDefault="00395A18" w:rsidP="00517C52">
      <w:pPr>
        <w:pStyle w:val="Paragrafoelenco"/>
        <w:numPr>
          <w:ilvl w:val="1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l</w:t>
      </w:r>
      <w:r w:rsidR="00EB68EE" w:rsidRPr="00EB68EE">
        <w:rPr>
          <w:rFonts w:ascii="Helvetica" w:hAnsi="Helvetica" w:cs="Helvetica"/>
        </w:rPr>
        <w:t>’</w:t>
      </w:r>
      <w:r w:rsidR="00E64039" w:rsidRPr="00EB68EE">
        <w:rPr>
          <w:rFonts w:ascii="Helvetica" w:hAnsi="Helvetica" w:cs="Helvetica"/>
        </w:rPr>
        <w:t>annualità individuat</w:t>
      </w:r>
      <w:r w:rsidR="00EB68EE" w:rsidRPr="00EB68EE">
        <w:rPr>
          <w:rFonts w:ascii="Helvetica" w:hAnsi="Helvetica" w:cs="Helvetica"/>
        </w:rPr>
        <w:t>a</w:t>
      </w:r>
      <w:r w:rsidR="00E64039" w:rsidRPr="00EB68EE">
        <w:rPr>
          <w:rFonts w:ascii="Helvetica" w:hAnsi="Helvetica" w:cs="Helvetica"/>
        </w:rPr>
        <w:t xml:space="preserve"> dal soggetto</w:t>
      </w:r>
      <w:r w:rsidR="00F54F0B" w:rsidRPr="00EB68EE">
        <w:rPr>
          <w:rFonts w:ascii="Helvetica" w:hAnsi="Helvetica" w:cs="Helvetica"/>
        </w:rPr>
        <w:t xml:space="preserve"> nell’ambito </w:t>
      </w:r>
      <w:r w:rsidR="00C4698B" w:rsidRPr="00EB68EE">
        <w:rPr>
          <w:rFonts w:ascii="Helvetica" w:hAnsi="Helvetica" w:cs="Helvetica"/>
        </w:rPr>
        <w:t>d</w:t>
      </w:r>
      <w:r w:rsidR="00AC61C1" w:rsidRPr="00EB68EE">
        <w:rPr>
          <w:rFonts w:ascii="Helvetica" w:hAnsi="Helvetica" w:cs="Helvetica"/>
        </w:rPr>
        <w:t>egli</w:t>
      </w:r>
      <w:r w:rsidR="00F54F0B" w:rsidRPr="00EB68EE">
        <w:rPr>
          <w:rFonts w:ascii="Helvetica" w:hAnsi="Helvetica" w:cs="Helvetica"/>
        </w:rPr>
        <w:t xml:space="preserve"> anni previsti per la operatività della filiera</w:t>
      </w:r>
      <w:r w:rsidR="00AC61C1" w:rsidRPr="00EB68EE">
        <w:rPr>
          <w:rFonts w:ascii="Helvetica" w:hAnsi="Helvetica" w:cs="Helvetica"/>
        </w:rPr>
        <w:t xml:space="preserve"> (</w:t>
      </w:r>
      <w:proofErr w:type="spellStart"/>
      <w:r w:rsidR="00AC61C1" w:rsidRPr="00EB68EE">
        <w:rPr>
          <w:rFonts w:ascii="Helvetica" w:hAnsi="Helvetica" w:cs="Helvetica"/>
        </w:rPr>
        <w:t>cfr</w:t>
      </w:r>
      <w:proofErr w:type="spellEnd"/>
      <w:r w:rsidR="00AC61C1" w:rsidRPr="00EB68EE">
        <w:rPr>
          <w:rFonts w:ascii="Helvetica" w:hAnsi="Helvetica" w:cs="Helvetica"/>
        </w:rPr>
        <w:t xml:space="preserve"> paragrafo 2)</w:t>
      </w:r>
      <w:r w:rsidR="00F54F0B" w:rsidRPr="00EB68EE">
        <w:rPr>
          <w:rFonts w:ascii="Helvetica" w:hAnsi="Helvetica" w:cs="Helvetica"/>
        </w:rPr>
        <w:t>;</w:t>
      </w:r>
    </w:p>
    <w:p w14:paraId="2DF1A719" w14:textId="77777777" w:rsidR="00E64039" w:rsidRPr="00EB68EE" w:rsidRDefault="00395A18" w:rsidP="00517C52">
      <w:pPr>
        <w:pStyle w:val="Paragrafoelenco"/>
        <w:numPr>
          <w:ilvl w:val="1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 xml:space="preserve">i </w:t>
      </w:r>
      <w:r w:rsidR="00E64039" w:rsidRPr="00EB68EE">
        <w:rPr>
          <w:rFonts w:ascii="Helvetica" w:hAnsi="Helvetica" w:cs="Helvetica"/>
        </w:rPr>
        <w:t xml:space="preserve">soggetti che vendono </w:t>
      </w:r>
      <w:r w:rsidRPr="00EB68EE">
        <w:rPr>
          <w:rFonts w:ascii="Helvetica" w:hAnsi="Helvetica" w:cs="Helvetica"/>
        </w:rPr>
        <w:t>il prodotto/i di filiera;</w:t>
      </w:r>
    </w:p>
    <w:p w14:paraId="76761874" w14:textId="102105C9" w:rsidR="00A56A1F" w:rsidRPr="00EB68EE" w:rsidRDefault="00A56A1F" w:rsidP="00517C52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elenco (editabile) delle fatture di vendita del prodotto/i di filiera</w:t>
      </w:r>
      <w:r w:rsidR="0088489F" w:rsidRPr="00EB68EE">
        <w:rPr>
          <w:rFonts w:ascii="Helvetica" w:hAnsi="Helvetica" w:cs="Helvetica"/>
        </w:rPr>
        <w:t xml:space="preserve">, </w:t>
      </w:r>
      <w:r w:rsidR="00EB68EE" w:rsidRPr="00EB68EE">
        <w:rPr>
          <w:rFonts w:ascii="Helvetica" w:hAnsi="Helvetica" w:cs="Helvetica"/>
        </w:rPr>
        <w:t>per l’anno scelto</w:t>
      </w:r>
      <w:r w:rsidR="0088489F" w:rsidRPr="00EB68EE">
        <w:rPr>
          <w:rFonts w:ascii="Helvetica" w:hAnsi="Helvetica" w:cs="Helvetica"/>
        </w:rPr>
        <w:t>,</w:t>
      </w:r>
      <w:r w:rsidRPr="00EB68EE">
        <w:rPr>
          <w:rFonts w:ascii="Helvetica" w:hAnsi="Helvetica" w:cs="Helvetica"/>
        </w:rPr>
        <w:t xml:space="preserve"> in cui debbono essere riepilogati i seguenti elementi:</w:t>
      </w:r>
    </w:p>
    <w:p w14:paraId="2B95097C" w14:textId="77777777" w:rsidR="00A56A1F" w:rsidRPr="00EB68EE" w:rsidRDefault="00A56A1F" w:rsidP="00D739E5">
      <w:pPr>
        <w:pStyle w:val="Paragrafoelenco"/>
        <w:numPr>
          <w:ilvl w:val="1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 xml:space="preserve">data, </w:t>
      </w:r>
    </w:p>
    <w:p w14:paraId="0F99B0E4" w14:textId="77777777" w:rsidR="00A56A1F" w:rsidRPr="00EB68EE" w:rsidRDefault="00A56A1F" w:rsidP="00D739E5">
      <w:pPr>
        <w:pStyle w:val="Paragrafoelenco"/>
        <w:numPr>
          <w:ilvl w:val="1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 xml:space="preserve">soggetto che emette la fattura, </w:t>
      </w:r>
    </w:p>
    <w:p w14:paraId="1623E250" w14:textId="77777777" w:rsidR="00A56A1F" w:rsidRPr="00EB68EE" w:rsidRDefault="00A56A1F" w:rsidP="00D739E5">
      <w:pPr>
        <w:pStyle w:val="Paragrafoelenco"/>
        <w:numPr>
          <w:ilvl w:val="1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 xml:space="preserve">destinatario, </w:t>
      </w:r>
    </w:p>
    <w:p w14:paraId="79ADD579" w14:textId="77777777" w:rsidR="009B2819" w:rsidRPr="00EB68EE" w:rsidRDefault="00A56A1F" w:rsidP="00D739E5">
      <w:pPr>
        <w:pStyle w:val="Paragrafoelenco"/>
        <w:numPr>
          <w:ilvl w:val="1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prodotto/i di filiera</w:t>
      </w:r>
      <w:r w:rsidR="009B2819" w:rsidRPr="00EB68EE">
        <w:rPr>
          <w:rFonts w:ascii="Helvetica" w:hAnsi="Helvetica" w:cs="Helvetica"/>
        </w:rPr>
        <w:t xml:space="preserve"> (valore e quantità), </w:t>
      </w:r>
    </w:p>
    <w:p w14:paraId="60EED943" w14:textId="5DE7A046" w:rsidR="005B4370" w:rsidRPr="00EB68EE" w:rsidRDefault="005B4370" w:rsidP="00517C52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nel caso di più prodotti di filiera, dichiarazione, resa ai sensi dell’art. 47 del D.P.R. 445/2000 da parte del soggetto promotore, di quale prodotto di filiera debba essere considerato al fine della determinazione del fatturato;</w:t>
      </w:r>
    </w:p>
    <w:p w14:paraId="4611BDE6" w14:textId="77777777" w:rsidR="00C021CD" w:rsidRPr="00EB68EE" w:rsidRDefault="00C021CD" w:rsidP="00517C52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dichiarazione, resa ai sensi dell’art. 47 del D.P.R. 445/2000 da parte del soggetto promotore, che le fatture sono state registrate</w:t>
      </w:r>
      <w:r w:rsidR="009D0604" w:rsidRPr="00EB68EE">
        <w:rPr>
          <w:rFonts w:ascii="Helvetica" w:hAnsi="Helvetica" w:cs="Helvetica"/>
        </w:rPr>
        <w:t>;</w:t>
      </w:r>
    </w:p>
    <w:p w14:paraId="31AF033D" w14:textId="4FF9745C" w:rsidR="006811B0" w:rsidRPr="00EB68EE" w:rsidRDefault="006811B0" w:rsidP="00517C52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nel caso di partecipazione a più filiere, dichiarazione, resa ai sensi dell’art. 47 del D.P.R. 445/2000 da parte del soggetto promotore, che le fatture dell’elenco di cui al punto 2, non sono state prese in conto in altre filiere</w:t>
      </w:r>
      <w:r w:rsidR="008A502D">
        <w:rPr>
          <w:rFonts w:ascii="Helvetica" w:hAnsi="Helvetica" w:cs="Helvetica"/>
        </w:rPr>
        <w:t xml:space="preserve"> (</w:t>
      </w:r>
      <w:proofErr w:type="spellStart"/>
      <w:r w:rsidR="008A502D">
        <w:rPr>
          <w:rFonts w:ascii="Helvetica" w:hAnsi="Helvetica" w:cs="Helvetica"/>
        </w:rPr>
        <w:t>cfr</w:t>
      </w:r>
      <w:proofErr w:type="spellEnd"/>
      <w:r w:rsidR="008A502D">
        <w:rPr>
          <w:rFonts w:ascii="Helvetica" w:hAnsi="Helvetica" w:cs="Helvetica"/>
        </w:rPr>
        <w:t xml:space="preserve"> </w:t>
      </w:r>
      <w:proofErr w:type="spellStart"/>
      <w:r w:rsidR="008A502D">
        <w:rPr>
          <w:rFonts w:ascii="Helvetica" w:hAnsi="Helvetica" w:cs="Helvetica"/>
        </w:rPr>
        <w:t>paragr</w:t>
      </w:r>
      <w:proofErr w:type="spellEnd"/>
      <w:r w:rsidR="008A502D">
        <w:rPr>
          <w:rFonts w:ascii="Helvetica" w:hAnsi="Helvetica" w:cs="Helvetica"/>
        </w:rPr>
        <w:t>. 4.2)</w:t>
      </w:r>
      <w:r w:rsidRPr="00EB68EE">
        <w:rPr>
          <w:rFonts w:ascii="Helvetica" w:hAnsi="Helvetica" w:cs="Helvetica"/>
        </w:rPr>
        <w:t>;</w:t>
      </w:r>
    </w:p>
    <w:p w14:paraId="221BF71B" w14:textId="77777777" w:rsidR="0088489F" w:rsidRPr="00EB68EE" w:rsidRDefault="0088489F" w:rsidP="00517C52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Helvetica" w:hAnsi="Helvetica" w:cs="Helvetica"/>
        </w:rPr>
      </w:pPr>
      <w:r w:rsidRPr="00EB68EE">
        <w:rPr>
          <w:rFonts w:ascii="Helvetica" w:hAnsi="Helvetica" w:cs="Helvetica"/>
        </w:rPr>
        <w:t>eventuali appendici registrate con i nuovi aderenti al contratto.</w:t>
      </w:r>
    </w:p>
    <w:p w14:paraId="25E38646" w14:textId="77777777" w:rsidR="00E573D2" w:rsidRPr="00EB68EE" w:rsidRDefault="00E573D2" w:rsidP="00324AA4">
      <w:pPr>
        <w:pStyle w:val="Paragrafoelenco"/>
        <w:spacing w:line="276" w:lineRule="auto"/>
        <w:ind w:left="360"/>
        <w:jc w:val="both"/>
        <w:rPr>
          <w:rFonts w:ascii="Helvetica" w:hAnsi="Helvetica" w:cs="Helvetica"/>
        </w:rPr>
      </w:pPr>
    </w:p>
    <w:p w14:paraId="04CBBD3F" w14:textId="59DFD42D" w:rsidR="00EE295E" w:rsidRPr="008A502D" w:rsidRDefault="00EE295E" w:rsidP="00E6339D">
      <w:pPr>
        <w:pStyle w:val="Titolo1"/>
        <w:numPr>
          <w:ilvl w:val="2"/>
          <w:numId w:val="42"/>
        </w:numPr>
        <w:tabs>
          <w:tab w:val="left" w:pos="851"/>
        </w:tabs>
        <w:spacing w:after="120"/>
        <w:ind w:left="567" w:hanging="567"/>
        <w:jc w:val="both"/>
        <w:rPr>
          <w:rFonts w:ascii="Helvetica" w:hAnsi="Helvetica" w:cs="Helvetica"/>
          <w:b/>
          <w:sz w:val="22"/>
          <w:szCs w:val="22"/>
        </w:rPr>
      </w:pPr>
      <w:bookmarkStart w:id="79" w:name="_Toc151479724"/>
      <w:bookmarkStart w:id="80" w:name="_Toc151479768"/>
      <w:bookmarkStart w:id="81" w:name="_Toc151485482"/>
      <w:bookmarkStart w:id="82" w:name="_Toc151485536"/>
      <w:bookmarkStart w:id="83" w:name="_Toc151485985"/>
      <w:bookmarkStart w:id="84" w:name="_Toc151486193"/>
      <w:bookmarkStart w:id="85" w:name="_Toc151486227"/>
      <w:bookmarkStart w:id="86" w:name="_Toc151722213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8A502D">
        <w:rPr>
          <w:rFonts w:ascii="Helvetica" w:hAnsi="Helvetica" w:cs="Helvetica"/>
          <w:b/>
          <w:sz w:val="22"/>
          <w:szCs w:val="22"/>
        </w:rPr>
        <w:t>Domande di proroga dei termini</w:t>
      </w:r>
    </w:p>
    <w:p w14:paraId="1727CBA4" w14:textId="23E4E471" w:rsidR="00EE295E" w:rsidRPr="008A502D" w:rsidRDefault="00EE295E" w:rsidP="00033383">
      <w:pPr>
        <w:spacing w:after="0" w:line="276" w:lineRule="auto"/>
        <w:jc w:val="both"/>
        <w:rPr>
          <w:rFonts w:ascii="Helvetica" w:hAnsi="Helvetica" w:cs="Helvetica"/>
        </w:rPr>
      </w:pPr>
      <w:proofErr w:type="gramStart"/>
      <w:r w:rsidRPr="008A502D">
        <w:rPr>
          <w:rFonts w:ascii="Helvetica" w:hAnsi="Helvetica" w:cs="Helvetica"/>
        </w:rPr>
        <w:t>E’</w:t>
      </w:r>
      <w:proofErr w:type="gramEnd"/>
      <w:r w:rsidRPr="008A502D">
        <w:rPr>
          <w:rFonts w:ascii="Helvetica" w:hAnsi="Helvetica" w:cs="Helvetica"/>
        </w:rPr>
        <w:t xml:space="preserve"> possibile presentare </w:t>
      </w:r>
      <w:r w:rsidR="008C0AE2" w:rsidRPr="008A502D">
        <w:rPr>
          <w:rFonts w:ascii="Helvetica" w:hAnsi="Helvetica" w:cs="Helvetica"/>
        </w:rPr>
        <w:t>richieste di proroga</w:t>
      </w:r>
      <w:r w:rsidRPr="008A502D">
        <w:rPr>
          <w:rFonts w:ascii="Helvetica" w:hAnsi="Helvetica" w:cs="Helvetica"/>
        </w:rPr>
        <w:t xml:space="preserve"> dei termini per la presentazione della documentazione oggetto di controllo.</w:t>
      </w:r>
    </w:p>
    <w:p w14:paraId="6CBC1D6E" w14:textId="77777777" w:rsidR="00DE1EDB" w:rsidRPr="008A502D" w:rsidRDefault="00EE295E" w:rsidP="00033383">
      <w:pPr>
        <w:spacing w:after="0"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>Nella richiesta di proroga devono essere indicati i motivi che determinano il ritardo che saranno oggetto di valutazione da parte del responsabile del procedimento.</w:t>
      </w:r>
    </w:p>
    <w:p w14:paraId="07C1F069" w14:textId="77777777" w:rsidR="00C61E00" w:rsidRPr="008A502D" w:rsidRDefault="00295565" w:rsidP="00324AA4">
      <w:pPr>
        <w:pStyle w:val="Titolo1"/>
        <w:numPr>
          <w:ilvl w:val="1"/>
          <w:numId w:val="42"/>
        </w:numPr>
        <w:tabs>
          <w:tab w:val="left" w:pos="284"/>
        </w:tabs>
        <w:spacing w:after="120"/>
        <w:ind w:left="425" w:hanging="431"/>
        <w:rPr>
          <w:rFonts w:ascii="Helvetica" w:hAnsi="Helvetica" w:cs="Helvetica"/>
          <w:b/>
          <w:sz w:val="22"/>
          <w:szCs w:val="22"/>
        </w:rPr>
      </w:pPr>
      <w:bookmarkStart w:id="87" w:name="_Toc158898445"/>
      <w:r w:rsidRPr="008A502D">
        <w:rPr>
          <w:rFonts w:ascii="Helvetica" w:hAnsi="Helvetica" w:cs="Helvetica"/>
          <w:b/>
          <w:sz w:val="22"/>
          <w:szCs w:val="22"/>
        </w:rPr>
        <w:t>Estrazione del campione e richiesta di integrazione</w:t>
      </w:r>
      <w:bookmarkEnd w:id="87"/>
    </w:p>
    <w:p w14:paraId="3630B1E7" w14:textId="77777777" w:rsidR="006E60DE" w:rsidRPr="008A502D" w:rsidRDefault="00295565" w:rsidP="00295565">
      <w:pPr>
        <w:spacing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Sulla base delle fatture di vendita del prodotto/i di filiera di cui al </w:t>
      </w:r>
      <w:proofErr w:type="spellStart"/>
      <w:r w:rsidR="00832508" w:rsidRPr="008A502D">
        <w:rPr>
          <w:rFonts w:ascii="Helvetica" w:hAnsi="Helvetica" w:cs="Helvetica"/>
        </w:rPr>
        <w:t>paragr</w:t>
      </w:r>
      <w:proofErr w:type="spellEnd"/>
      <w:r w:rsidR="00832508" w:rsidRPr="008A502D">
        <w:rPr>
          <w:rFonts w:ascii="Helvetica" w:hAnsi="Helvetica" w:cs="Helvetica"/>
        </w:rPr>
        <w:t>. 4.1 punto 2</w:t>
      </w:r>
      <w:r w:rsidR="004B7344" w:rsidRPr="008A502D">
        <w:rPr>
          <w:rFonts w:ascii="Helvetica" w:hAnsi="Helvetica" w:cs="Helvetica"/>
        </w:rPr>
        <w:t>,</w:t>
      </w:r>
      <w:r w:rsidRPr="008A502D">
        <w:rPr>
          <w:rFonts w:ascii="Helvetica" w:hAnsi="Helvetica" w:cs="Helvetica"/>
        </w:rPr>
        <w:t xml:space="preserve"> </w:t>
      </w:r>
    </w:p>
    <w:p w14:paraId="0525C8E2" w14:textId="77777777" w:rsidR="006E60DE" w:rsidRPr="008A502D" w:rsidRDefault="006E60DE" w:rsidP="006E760A">
      <w:pPr>
        <w:pStyle w:val="Paragrafoelenco"/>
        <w:numPr>
          <w:ilvl w:val="0"/>
          <w:numId w:val="52"/>
        </w:numPr>
        <w:spacing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viene effettuata la verifica del </w:t>
      </w:r>
      <w:r w:rsidR="00143F82" w:rsidRPr="008A502D">
        <w:rPr>
          <w:rFonts w:ascii="Helvetica" w:hAnsi="Helvetica" w:cs="Helvetica"/>
        </w:rPr>
        <w:t>raggiungimento del livello minimo di operatività (</w:t>
      </w:r>
      <w:r w:rsidR="006E760A" w:rsidRPr="008A502D">
        <w:rPr>
          <w:rFonts w:ascii="Helvetica" w:hAnsi="Helvetica" w:cs="Helvetica"/>
        </w:rPr>
        <w:t>60% del fatturato</w:t>
      </w:r>
      <w:r w:rsidR="00143F82" w:rsidRPr="008A502D">
        <w:rPr>
          <w:rFonts w:ascii="Helvetica" w:hAnsi="Helvetica" w:cs="Helvetica"/>
        </w:rPr>
        <w:t>)</w:t>
      </w:r>
      <w:r w:rsidR="006E760A" w:rsidRPr="008A502D">
        <w:rPr>
          <w:rFonts w:ascii="Helvetica" w:hAnsi="Helvetica" w:cs="Helvetica"/>
        </w:rPr>
        <w:t>;</w:t>
      </w:r>
    </w:p>
    <w:p w14:paraId="1598310A" w14:textId="71960CAE" w:rsidR="00623B2E" w:rsidRPr="008A502D" w:rsidRDefault="006E760A" w:rsidP="006E760A">
      <w:pPr>
        <w:pStyle w:val="Paragrafoelenco"/>
        <w:numPr>
          <w:ilvl w:val="0"/>
          <w:numId w:val="52"/>
        </w:numPr>
        <w:spacing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>viene estratto un campione</w:t>
      </w:r>
      <w:r w:rsidR="008A502D" w:rsidRPr="008A502D">
        <w:rPr>
          <w:rFonts w:ascii="Helvetica" w:hAnsi="Helvetica" w:cs="Helvetica"/>
        </w:rPr>
        <w:t>, al termine del periodo di operatività,</w:t>
      </w:r>
      <w:r w:rsidRPr="008A502D">
        <w:rPr>
          <w:rFonts w:ascii="Helvetica" w:hAnsi="Helvetica" w:cs="Helvetica"/>
        </w:rPr>
        <w:t xml:space="preserve"> pari al 5% delle fatture presenti nell’elenco.</w:t>
      </w:r>
    </w:p>
    <w:p w14:paraId="0A9E032F" w14:textId="77777777" w:rsidR="006E760A" w:rsidRPr="008A502D" w:rsidRDefault="006E760A" w:rsidP="00295565">
      <w:pPr>
        <w:spacing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>Nel caso in cui la verifica sul campione estratto</w:t>
      </w:r>
      <w:r w:rsidR="000908FE" w:rsidRPr="008A502D">
        <w:rPr>
          <w:rFonts w:ascii="Helvetica" w:hAnsi="Helvetica" w:cs="Helvetica"/>
        </w:rPr>
        <w:t>:</w:t>
      </w:r>
    </w:p>
    <w:p w14:paraId="6AECDE8A" w14:textId="77777777" w:rsidR="006E760A" w:rsidRPr="008A502D" w:rsidRDefault="006E760A" w:rsidP="006E760A">
      <w:pPr>
        <w:pStyle w:val="Paragrafoelenco"/>
        <w:numPr>
          <w:ilvl w:val="0"/>
          <w:numId w:val="53"/>
        </w:numPr>
        <w:spacing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>abbia esito positivo, il controllo si ritiene soddisfatto</w:t>
      </w:r>
      <w:r w:rsidR="000908FE" w:rsidRPr="008A502D">
        <w:rPr>
          <w:rFonts w:ascii="Helvetica" w:hAnsi="Helvetica" w:cs="Helvetica"/>
        </w:rPr>
        <w:t>;</w:t>
      </w:r>
    </w:p>
    <w:p w14:paraId="1C224461" w14:textId="77777777" w:rsidR="00932BFD" w:rsidRPr="008A502D" w:rsidRDefault="006E760A" w:rsidP="006E760A">
      <w:pPr>
        <w:pStyle w:val="Paragrafoelenco"/>
        <w:numPr>
          <w:ilvl w:val="0"/>
          <w:numId w:val="53"/>
        </w:numPr>
        <w:spacing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abbia esito parzialmente negativo, verrà estratto un ulteriore campione pari al doppio delle fatture risultate non conformi. Si </w:t>
      </w:r>
      <w:r w:rsidR="00143F82" w:rsidRPr="008A502D">
        <w:rPr>
          <w:rFonts w:ascii="Helvetica" w:hAnsi="Helvetica" w:cs="Helvetica"/>
        </w:rPr>
        <w:t>proseguirà</w:t>
      </w:r>
      <w:r w:rsidRPr="008A502D">
        <w:rPr>
          <w:rFonts w:ascii="Helvetica" w:hAnsi="Helvetica" w:cs="Helvetica"/>
        </w:rPr>
        <w:t xml:space="preserve"> in tal senso fino </w:t>
      </w:r>
      <w:r w:rsidR="00932BFD" w:rsidRPr="008A502D">
        <w:rPr>
          <w:rFonts w:ascii="Helvetica" w:hAnsi="Helvetica" w:cs="Helvetica"/>
        </w:rPr>
        <w:t xml:space="preserve">a che le fatture dell’ultima estrazione effettuata risultino tutte conformi. Al termine di questa operazione, le fatture non conformi vengono escluse dal conteggio del fatturato di filiera, funzionale alla verifica del </w:t>
      </w:r>
      <w:r w:rsidR="00932BFD" w:rsidRPr="008A502D">
        <w:rPr>
          <w:rFonts w:ascii="Helvetica" w:hAnsi="Helvetica" w:cs="Helvetica"/>
        </w:rPr>
        <w:lastRenderedPageBreak/>
        <w:t xml:space="preserve">raggiungimento del valore del 60% del fatturato. Se tale valore non viene raggiunto si applicheranno le riduzioni del tasso di aiuto e si procederà sulla base di quanto disposto nel successivo </w:t>
      </w:r>
      <w:proofErr w:type="spellStart"/>
      <w:r w:rsidR="00932BFD" w:rsidRPr="008A502D">
        <w:rPr>
          <w:rFonts w:ascii="Helvetica" w:hAnsi="Helvetica" w:cs="Helvetica"/>
        </w:rPr>
        <w:t>paragr</w:t>
      </w:r>
      <w:proofErr w:type="spellEnd"/>
      <w:r w:rsidR="00932BFD" w:rsidRPr="008A502D">
        <w:rPr>
          <w:rFonts w:ascii="Helvetica" w:hAnsi="Helvetica" w:cs="Helvetica"/>
        </w:rPr>
        <w:t>. 4.4.</w:t>
      </w:r>
    </w:p>
    <w:p w14:paraId="69A5F49C" w14:textId="77777777" w:rsidR="00295565" w:rsidRPr="008A502D" w:rsidRDefault="00295565" w:rsidP="00295565">
      <w:pPr>
        <w:spacing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Al soggetto promotore viene </w:t>
      </w:r>
      <w:r w:rsidR="000908FE" w:rsidRPr="008A502D">
        <w:rPr>
          <w:rFonts w:ascii="Helvetica" w:hAnsi="Helvetica" w:cs="Helvetica"/>
        </w:rPr>
        <w:t xml:space="preserve">quindi </w:t>
      </w:r>
      <w:r w:rsidRPr="008A502D">
        <w:rPr>
          <w:rFonts w:ascii="Helvetica" w:hAnsi="Helvetica" w:cs="Helvetica"/>
        </w:rPr>
        <w:t xml:space="preserve">inviata richiesta </w:t>
      </w:r>
      <w:r w:rsidR="000908FE" w:rsidRPr="008A502D">
        <w:rPr>
          <w:rFonts w:ascii="Helvetica" w:hAnsi="Helvetica" w:cs="Helvetica"/>
        </w:rPr>
        <w:t xml:space="preserve">(o, nel caso di estrazione di ulteriori campioni per l’ipotesi di cui alla lettera B, più richieste) </w:t>
      </w:r>
      <w:r w:rsidRPr="008A502D">
        <w:rPr>
          <w:rFonts w:ascii="Helvetica" w:hAnsi="Helvetica" w:cs="Helvetica"/>
        </w:rPr>
        <w:t xml:space="preserve">di integrare la documentazione </w:t>
      </w:r>
      <w:r w:rsidR="006811B0" w:rsidRPr="008A502D">
        <w:rPr>
          <w:rFonts w:ascii="Helvetica" w:hAnsi="Helvetica" w:cs="Helvetica"/>
        </w:rPr>
        <w:t xml:space="preserve">di cui al </w:t>
      </w:r>
      <w:proofErr w:type="spellStart"/>
      <w:r w:rsidR="006811B0" w:rsidRPr="008A502D">
        <w:rPr>
          <w:rFonts w:ascii="Helvetica" w:hAnsi="Helvetica" w:cs="Helvetica"/>
        </w:rPr>
        <w:t>paragr</w:t>
      </w:r>
      <w:proofErr w:type="spellEnd"/>
      <w:r w:rsidR="006811B0" w:rsidRPr="008A502D">
        <w:rPr>
          <w:rFonts w:ascii="Helvetica" w:hAnsi="Helvetica" w:cs="Helvetica"/>
        </w:rPr>
        <w:t xml:space="preserve">. 1, </w:t>
      </w:r>
      <w:r w:rsidRPr="008A502D">
        <w:rPr>
          <w:rFonts w:ascii="Helvetica" w:hAnsi="Helvetica" w:cs="Helvetica"/>
        </w:rPr>
        <w:t>con le fatture di vendita del prodotto/i di filiera estratte a controllo</w:t>
      </w:r>
      <w:r w:rsidR="006811B0" w:rsidRPr="008A502D">
        <w:rPr>
          <w:rFonts w:ascii="Helvetica" w:hAnsi="Helvetica" w:cs="Helvetica"/>
        </w:rPr>
        <w:t xml:space="preserve"> e </w:t>
      </w:r>
      <w:r w:rsidRPr="008A502D">
        <w:rPr>
          <w:rFonts w:ascii="Helvetica" w:hAnsi="Helvetica" w:cs="Helvetica"/>
        </w:rPr>
        <w:t>l’indicazione del termine per la presentazione.</w:t>
      </w:r>
    </w:p>
    <w:p w14:paraId="1EA5E76E" w14:textId="77777777" w:rsidR="004B305F" w:rsidRPr="008A502D" w:rsidRDefault="00295565" w:rsidP="004B305F">
      <w:pPr>
        <w:spacing w:after="120" w:line="276" w:lineRule="auto"/>
        <w:jc w:val="both"/>
        <w:rPr>
          <w:rFonts w:ascii="Helvetica" w:hAnsi="Helvetica" w:cs="Helvetica"/>
        </w:rPr>
      </w:pPr>
      <w:bookmarkStart w:id="88" w:name="_Hlk150159430"/>
      <w:r w:rsidRPr="008A502D">
        <w:rPr>
          <w:rFonts w:ascii="Helvetica" w:hAnsi="Helvetica" w:cs="Helvetica"/>
        </w:rPr>
        <w:t xml:space="preserve">Nel caso di partecipazione a più filiere, ciascuna fattura emessa può essere presa in conto una sola volta </w:t>
      </w:r>
      <w:r w:rsidR="00C45C3D" w:rsidRPr="008A502D">
        <w:rPr>
          <w:rFonts w:ascii="Helvetica" w:hAnsi="Helvetica" w:cs="Helvetica"/>
        </w:rPr>
        <w:t>ai fini del</w:t>
      </w:r>
      <w:r w:rsidRPr="008A502D">
        <w:rPr>
          <w:rFonts w:ascii="Helvetica" w:hAnsi="Helvetica" w:cs="Helvetica"/>
        </w:rPr>
        <w:t xml:space="preserve"> raggiungimento del fatturato delle diverse filiere.</w:t>
      </w:r>
      <w:r w:rsidR="000908FE" w:rsidRPr="008A502D">
        <w:rPr>
          <w:rFonts w:ascii="Helvetica" w:hAnsi="Helvetica" w:cs="Helvetica"/>
        </w:rPr>
        <w:t xml:space="preserve"> </w:t>
      </w:r>
      <w:r w:rsidR="004B305F" w:rsidRPr="008A502D">
        <w:rPr>
          <w:rFonts w:ascii="Helvetica" w:hAnsi="Helvetica" w:cs="Helvetica"/>
        </w:rPr>
        <w:t>La verifica, effettuata su tutte le fatture</w:t>
      </w:r>
      <w:r w:rsidR="00C45C3D" w:rsidRPr="008A502D">
        <w:rPr>
          <w:rFonts w:ascii="Helvetica" w:hAnsi="Helvetica" w:cs="Helvetica"/>
        </w:rPr>
        <w:t xml:space="preserve"> presenti negli elenchi di cui al paragr.4.1, punto 2, </w:t>
      </w:r>
      <w:r w:rsidR="004B305F" w:rsidRPr="008A502D">
        <w:rPr>
          <w:rFonts w:ascii="Helvetica" w:hAnsi="Helvetica" w:cs="Helvetica"/>
        </w:rPr>
        <w:t xml:space="preserve">viene svolta nell’ambito dei controlli </w:t>
      </w:r>
      <w:r w:rsidR="00C45C3D" w:rsidRPr="008A502D">
        <w:rPr>
          <w:rFonts w:ascii="Helvetica" w:hAnsi="Helvetica" w:cs="Helvetica"/>
        </w:rPr>
        <w:t>incrociati relativi alla</w:t>
      </w:r>
      <w:r w:rsidR="004B305F" w:rsidRPr="008A502D">
        <w:rPr>
          <w:rFonts w:ascii="Helvetica" w:hAnsi="Helvetica" w:cs="Helvetica"/>
        </w:rPr>
        <w:t xml:space="preserve"> operatività </w:t>
      </w:r>
      <w:r w:rsidR="00F678BE" w:rsidRPr="008A502D">
        <w:rPr>
          <w:rFonts w:ascii="Helvetica" w:hAnsi="Helvetica" w:cs="Helvetica"/>
        </w:rPr>
        <w:t xml:space="preserve">delle </w:t>
      </w:r>
      <w:r w:rsidR="00C45C3D" w:rsidRPr="008A502D">
        <w:rPr>
          <w:rFonts w:ascii="Helvetica" w:hAnsi="Helvetica" w:cs="Helvetica"/>
        </w:rPr>
        <w:t xml:space="preserve">diverse </w:t>
      </w:r>
      <w:r w:rsidR="00F678BE" w:rsidRPr="008A502D">
        <w:rPr>
          <w:rFonts w:ascii="Helvetica" w:hAnsi="Helvetica" w:cs="Helvetica"/>
        </w:rPr>
        <w:t>filiere</w:t>
      </w:r>
      <w:r w:rsidR="00C45C3D" w:rsidRPr="008A502D">
        <w:rPr>
          <w:rFonts w:ascii="Helvetica" w:hAnsi="Helvetica" w:cs="Helvetica"/>
        </w:rPr>
        <w:t>.</w:t>
      </w:r>
    </w:p>
    <w:p w14:paraId="5DAC29DF" w14:textId="77777777" w:rsidR="004B305F" w:rsidRPr="0058224E" w:rsidRDefault="004B305F" w:rsidP="004B305F">
      <w:pPr>
        <w:spacing w:after="120" w:line="276" w:lineRule="auto"/>
        <w:jc w:val="both"/>
        <w:rPr>
          <w:rFonts w:ascii="Helvetica" w:hAnsi="Helvetica" w:cs="Helvetica"/>
          <w:highlight w:val="yellow"/>
        </w:rPr>
      </w:pPr>
    </w:p>
    <w:p w14:paraId="30CF31B8" w14:textId="77777777" w:rsidR="00295565" w:rsidRPr="008A502D" w:rsidRDefault="00295565" w:rsidP="00324AA4">
      <w:pPr>
        <w:pStyle w:val="Titolo1"/>
        <w:numPr>
          <w:ilvl w:val="1"/>
          <w:numId w:val="42"/>
        </w:numPr>
        <w:tabs>
          <w:tab w:val="left" w:pos="284"/>
        </w:tabs>
        <w:spacing w:after="120"/>
        <w:ind w:left="425" w:hanging="431"/>
        <w:rPr>
          <w:rFonts w:ascii="Helvetica" w:hAnsi="Helvetica" w:cs="Helvetica"/>
          <w:b/>
          <w:sz w:val="22"/>
          <w:szCs w:val="22"/>
        </w:rPr>
      </w:pPr>
      <w:bookmarkStart w:id="89" w:name="_Toc158898446"/>
      <w:bookmarkEnd w:id="88"/>
      <w:r w:rsidRPr="008A502D">
        <w:rPr>
          <w:rFonts w:ascii="Helvetica" w:hAnsi="Helvetica" w:cs="Helvetica"/>
          <w:b/>
          <w:sz w:val="22"/>
          <w:szCs w:val="22"/>
        </w:rPr>
        <w:t>Svolgimento dei controlli</w:t>
      </w:r>
      <w:bookmarkEnd w:id="89"/>
    </w:p>
    <w:p w14:paraId="17B3344A" w14:textId="77777777" w:rsidR="0062588E" w:rsidRPr="008A502D" w:rsidRDefault="00157F94" w:rsidP="00517C52">
      <w:pPr>
        <w:spacing w:after="120"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>Le verifiche son</w:t>
      </w:r>
      <w:r w:rsidR="00923340" w:rsidRPr="008A502D">
        <w:rPr>
          <w:rFonts w:ascii="Helvetica" w:hAnsi="Helvetica" w:cs="Helvetica"/>
        </w:rPr>
        <w:t>o</w:t>
      </w:r>
      <w:r w:rsidRPr="008A502D">
        <w:rPr>
          <w:rFonts w:ascii="Helvetica" w:hAnsi="Helvetica" w:cs="Helvetica"/>
        </w:rPr>
        <w:t xml:space="preserve"> eff</w:t>
      </w:r>
      <w:r w:rsidR="00923340" w:rsidRPr="008A502D">
        <w:rPr>
          <w:rFonts w:ascii="Helvetica" w:hAnsi="Helvetica" w:cs="Helvetica"/>
        </w:rPr>
        <w:t>ettuate dalla Commissione di valutazione PIF</w:t>
      </w:r>
      <w:r w:rsidR="00F678BE" w:rsidRPr="008A502D">
        <w:rPr>
          <w:rFonts w:ascii="Helvetica" w:hAnsi="Helvetica" w:cs="Helvetica"/>
        </w:rPr>
        <w:t xml:space="preserve"> </w:t>
      </w:r>
      <w:r w:rsidR="00F678BE" w:rsidRPr="008A502D">
        <w:rPr>
          <w:rStyle w:val="Rimandonotaapidipagina"/>
          <w:rFonts w:ascii="Helvetica" w:hAnsi="Helvetica" w:cs="Helvetica"/>
        </w:rPr>
        <w:footnoteReference w:id="2"/>
      </w:r>
      <w:r w:rsidR="00F678BE" w:rsidRPr="008A502D">
        <w:rPr>
          <w:rFonts w:ascii="Helvetica" w:hAnsi="Helvetica" w:cs="Helvetica"/>
        </w:rPr>
        <w:t xml:space="preserve"> </w:t>
      </w:r>
      <w:r w:rsidR="00AC7860" w:rsidRPr="008A502D">
        <w:rPr>
          <w:rFonts w:ascii="Helvetica" w:hAnsi="Helvetica" w:cs="Helvetica"/>
        </w:rPr>
        <w:t xml:space="preserve">in </w:t>
      </w:r>
      <w:r w:rsidR="00481E9C" w:rsidRPr="008A502D">
        <w:rPr>
          <w:rFonts w:ascii="Helvetica" w:hAnsi="Helvetica" w:cs="Helvetica"/>
        </w:rPr>
        <w:t>1</w:t>
      </w:r>
      <w:r w:rsidR="00E1270F" w:rsidRPr="008A502D">
        <w:rPr>
          <w:rFonts w:ascii="Helvetica" w:hAnsi="Helvetica" w:cs="Helvetica"/>
        </w:rPr>
        <w:t>8</w:t>
      </w:r>
      <w:r w:rsidR="00481E9C" w:rsidRPr="008A502D">
        <w:rPr>
          <w:rFonts w:ascii="Helvetica" w:hAnsi="Helvetica" w:cs="Helvetica"/>
        </w:rPr>
        <w:t>0</w:t>
      </w:r>
      <w:r w:rsidR="00AC7860" w:rsidRPr="008A502D">
        <w:rPr>
          <w:rFonts w:ascii="Helvetica" w:hAnsi="Helvetica" w:cs="Helvetica"/>
        </w:rPr>
        <w:t xml:space="preserve"> giorni a decorrere dalla </w:t>
      </w:r>
      <w:r w:rsidR="009D0604" w:rsidRPr="008A502D">
        <w:rPr>
          <w:rFonts w:ascii="Helvetica" w:hAnsi="Helvetica" w:cs="Helvetica"/>
        </w:rPr>
        <w:t>data di presentazione della documentazione</w:t>
      </w:r>
      <w:r w:rsidR="00481E9C" w:rsidRPr="008A502D">
        <w:rPr>
          <w:rFonts w:ascii="Helvetica" w:hAnsi="Helvetica" w:cs="Helvetica"/>
        </w:rPr>
        <w:t xml:space="preserve"> richiesta con la comunicazione di inizio controllo.</w:t>
      </w:r>
    </w:p>
    <w:p w14:paraId="50E9C98F" w14:textId="2FF1C850" w:rsidR="00603D21" w:rsidRPr="008A502D" w:rsidRDefault="00603D21" w:rsidP="00324AA4">
      <w:pPr>
        <w:spacing w:after="120"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Nel caso di verifica con esito positivo, il provvedimento di conferma del raggiungimento della operatività sarà adottato dal dirigente </w:t>
      </w:r>
      <w:r w:rsidR="00362E02" w:rsidRPr="008A502D">
        <w:rPr>
          <w:rFonts w:ascii="Helvetica" w:hAnsi="Helvetica" w:cs="Helvetica"/>
        </w:rPr>
        <w:t>responsabile delle filiere.</w:t>
      </w:r>
    </w:p>
    <w:p w14:paraId="33E64226" w14:textId="36AE0A77" w:rsidR="00154B02" w:rsidRPr="008A502D" w:rsidRDefault="00154B02" w:rsidP="00154B02">
      <w:pPr>
        <w:spacing w:after="120"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Nel caso di filiere per le quali sia verificato, invece, il mancato raggiungimento </w:t>
      </w:r>
      <w:bookmarkStart w:id="90" w:name="_Hlk158893455"/>
      <w:r w:rsidRPr="008A502D">
        <w:rPr>
          <w:rFonts w:ascii="Helvetica" w:hAnsi="Helvetica" w:cs="Helvetica"/>
        </w:rPr>
        <w:t>del livello minimo di operatività (60%)</w:t>
      </w:r>
      <w:r w:rsidR="00984E77" w:rsidRPr="008A502D">
        <w:rPr>
          <w:rFonts w:ascii="Helvetica" w:hAnsi="Helvetica" w:cs="Helvetica"/>
        </w:rPr>
        <w:t>,</w:t>
      </w:r>
      <w:r w:rsidRPr="008A502D">
        <w:rPr>
          <w:rFonts w:ascii="Helvetica" w:hAnsi="Helvetica" w:cs="Helvetica"/>
        </w:rPr>
        <w:t xml:space="preserve"> si applicher</w:t>
      </w:r>
      <w:r w:rsidR="00984E77" w:rsidRPr="008A502D">
        <w:rPr>
          <w:rFonts w:ascii="Helvetica" w:hAnsi="Helvetica" w:cs="Helvetica"/>
        </w:rPr>
        <w:t>anno</w:t>
      </w:r>
      <w:r w:rsidRPr="008A502D">
        <w:rPr>
          <w:rFonts w:ascii="Helvetica" w:hAnsi="Helvetica" w:cs="Helvetica"/>
        </w:rPr>
        <w:t xml:space="preserve"> </w:t>
      </w:r>
      <w:r w:rsidR="00984E77" w:rsidRPr="008A502D">
        <w:rPr>
          <w:rFonts w:ascii="Helvetica" w:hAnsi="Helvetica" w:cs="Helvetica"/>
        </w:rPr>
        <w:t>le</w:t>
      </w:r>
      <w:r w:rsidRPr="008A502D">
        <w:rPr>
          <w:rFonts w:ascii="Helvetica" w:hAnsi="Helvetica" w:cs="Helvetica"/>
        </w:rPr>
        <w:t xml:space="preserve"> riduzion</w:t>
      </w:r>
      <w:r w:rsidR="00984E77" w:rsidRPr="008A502D">
        <w:rPr>
          <w:rFonts w:ascii="Helvetica" w:hAnsi="Helvetica" w:cs="Helvetica"/>
        </w:rPr>
        <w:t>i</w:t>
      </w:r>
      <w:r w:rsidRPr="008A502D">
        <w:rPr>
          <w:rFonts w:ascii="Helvetica" w:hAnsi="Helvetica" w:cs="Helvetica"/>
        </w:rPr>
        <w:t xml:space="preserve"> del tasso di aiuto, limitatamente ad alcune </w:t>
      </w:r>
      <w:proofErr w:type="spellStart"/>
      <w:r w:rsidRPr="008A502D">
        <w:rPr>
          <w:rFonts w:ascii="Helvetica" w:hAnsi="Helvetica" w:cs="Helvetica"/>
        </w:rPr>
        <w:t>sottomisure</w:t>
      </w:r>
      <w:proofErr w:type="spellEnd"/>
      <w:r w:rsidRPr="008A502D">
        <w:rPr>
          <w:rFonts w:ascii="Helvetica" w:hAnsi="Helvetica" w:cs="Helvetica"/>
        </w:rPr>
        <w:t xml:space="preserve">, rispetto al massimo garantito per misura, secondo quanto stabilito nei bandi al </w:t>
      </w:r>
      <w:proofErr w:type="spellStart"/>
      <w:r w:rsidRPr="008A502D">
        <w:rPr>
          <w:rFonts w:ascii="Helvetica" w:hAnsi="Helvetica" w:cs="Helvetica"/>
        </w:rPr>
        <w:t>paragr</w:t>
      </w:r>
      <w:proofErr w:type="spellEnd"/>
      <w:r w:rsidRPr="008A502D">
        <w:rPr>
          <w:rFonts w:ascii="Helvetica" w:hAnsi="Helvetica" w:cs="Helvetica"/>
        </w:rPr>
        <w:t xml:space="preserve">. </w:t>
      </w:r>
      <w:r w:rsidR="008A502D" w:rsidRPr="008A502D">
        <w:rPr>
          <w:rFonts w:ascii="Helvetica" w:hAnsi="Helvetica" w:cs="Helvetica"/>
        </w:rPr>
        <w:t>6.8)</w:t>
      </w:r>
      <w:r w:rsidRPr="008A502D">
        <w:rPr>
          <w:rFonts w:ascii="Helvetica" w:hAnsi="Helvetica" w:cs="Helvetica"/>
        </w:rPr>
        <w:t>.</w:t>
      </w:r>
    </w:p>
    <w:bookmarkEnd w:id="90"/>
    <w:p w14:paraId="2384856C" w14:textId="77777777" w:rsidR="00AC7860" w:rsidRPr="008A502D" w:rsidRDefault="00984E77" w:rsidP="00517C52">
      <w:pPr>
        <w:spacing w:after="120"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>In tali ipotesi</w:t>
      </w:r>
      <w:r w:rsidR="001506A2" w:rsidRPr="008A502D">
        <w:rPr>
          <w:rFonts w:ascii="Helvetica" w:hAnsi="Helvetica" w:cs="Helvetica"/>
        </w:rPr>
        <w:t xml:space="preserve">, </w:t>
      </w:r>
      <w:r w:rsidR="00AC7860" w:rsidRPr="008A502D">
        <w:rPr>
          <w:rFonts w:ascii="Helvetica" w:hAnsi="Helvetica" w:cs="Helvetica"/>
        </w:rPr>
        <w:t>ai sensi dell’art. 10 bis della L. n. 241/1990</w:t>
      </w:r>
      <w:r w:rsidR="001506A2" w:rsidRPr="008A502D">
        <w:rPr>
          <w:rFonts w:ascii="Helvetica" w:hAnsi="Helvetica" w:cs="Helvetica"/>
        </w:rPr>
        <w:t>,</w:t>
      </w:r>
      <w:r w:rsidR="00AC7860" w:rsidRPr="008A502D">
        <w:rPr>
          <w:rFonts w:ascii="Helvetica" w:hAnsi="Helvetica" w:cs="Helvetica"/>
        </w:rPr>
        <w:t xml:space="preserve"> </w:t>
      </w:r>
      <w:r w:rsidR="001506A2" w:rsidRPr="008A502D">
        <w:rPr>
          <w:rFonts w:ascii="Helvetica" w:hAnsi="Helvetica" w:cs="Helvetica"/>
        </w:rPr>
        <w:t>sarà</w:t>
      </w:r>
      <w:r w:rsidR="00AC7860" w:rsidRPr="008A502D">
        <w:rPr>
          <w:rFonts w:ascii="Helvetica" w:hAnsi="Helvetica" w:cs="Helvetica"/>
        </w:rPr>
        <w:t xml:space="preserve"> inviata al soggetto promotore</w:t>
      </w:r>
      <w:r w:rsidR="00154B02" w:rsidRPr="008A502D">
        <w:rPr>
          <w:rFonts w:ascii="Helvetica" w:hAnsi="Helvetica" w:cs="Helvetica"/>
        </w:rPr>
        <w:t xml:space="preserve">, </w:t>
      </w:r>
      <w:r w:rsidR="00AC7860" w:rsidRPr="008A502D">
        <w:rPr>
          <w:rFonts w:ascii="Helvetica" w:hAnsi="Helvetica" w:cs="Helvetica"/>
        </w:rPr>
        <w:t xml:space="preserve">la comunicazione degli esiti </w:t>
      </w:r>
      <w:r w:rsidRPr="008A502D">
        <w:rPr>
          <w:rFonts w:ascii="Helvetica" w:hAnsi="Helvetica" w:cs="Helvetica"/>
        </w:rPr>
        <w:t xml:space="preserve">negativi </w:t>
      </w:r>
      <w:r w:rsidR="00AC7860" w:rsidRPr="008A502D">
        <w:rPr>
          <w:rFonts w:ascii="Helvetica" w:hAnsi="Helvetica" w:cs="Helvetica"/>
        </w:rPr>
        <w:t>della valutazione</w:t>
      </w:r>
      <w:r w:rsidRPr="008A502D">
        <w:rPr>
          <w:rFonts w:ascii="Helvetica" w:hAnsi="Helvetica" w:cs="Helvetica"/>
        </w:rPr>
        <w:t xml:space="preserve"> </w:t>
      </w:r>
      <w:r w:rsidR="00AC7860" w:rsidRPr="008A502D">
        <w:rPr>
          <w:rFonts w:ascii="Helvetica" w:hAnsi="Helvetica" w:cs="Helvetica"/>
        </w:rPr>
        <w:t xml:space="preserve">per l’eventuale presentazione di memorie ai fini del riesame. Il termine per la presentazione di tali memorie è fissato in 10 giorni. La comunicazione sospende i termini per concludere il procedimento. </w:t>
      </w:r>
    </w:p>
    <w:p w14:paraId="2DFF3D01" w14:textId="77777777" w:rsidR="00154B02" w:rsidRPr="008A502D" w:rsidRDefault="00984E77" w:rsidP="00517C52">
      <w:pPr>
        <w:spacing w:after="120"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Per conoscenza, la comunicazione sarà inviata anche ai beneficiari delle </w:t>
      </w:r>
      <w:proofErr w:type="spellStart"/>
      <w:r w:rsidRPr="008A502D">
        <w:rPr>
          <w:rFonts w:ascii="Helvetica" w:hAnsi="Helvetica" w:cs="Helvetica"/>
        </w:rPr>
        <w:t>sottomisure</w:t>
      </w:r>
      <w:proofErr w:type="spellEnd"/>
      <w:r w:rsidRPr="008A502D">
        <w:rPr>
          <w:rFonts w:ascii="Helvetica" w:hAnsi="Helvetica" w:cs="Helvetica"/>
        </w:rPr>
        <w:t xml:space="preserve"> interessate dalle riduzioni.</w:t>
      </w:r>
    </w:p>
    <w:p w14:paraId="33D40EC1" w14:textId="77777777" w:rsidR="00D77D2D" w:rsidRPr="008A502D" w:rsidRDefault="00154B02" w:rsidP="00517C52">
      <w:pPr>
        <w:widowControl w:val="0"/>
        <w:spacing w:after="0"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Il dirigente </w:t>
      </w:r>
      <w:r w:rsidR="00362E02" w:rsidRPr="008A502D">
        <w:rPr>
          <w:rFonts w:ascii="Helvetica" w:hAnsi="Helvetica" w:cs="Helvetica"/>
        </w:rPr>
        <w:t xml:space="preserve">responsabile delle filiere </w:t>
      </w:r>
      <w:r w:rsidRPr="008A502D">
        <w:rPr>
          <w:rFonts w:ascii="Helvetica" w:hAnsi="Helvetica" w:cs="Helvetica"/>
        </w:rPr>
        <w:t xml:space="preserve">adotta il </w:t>
      </w:r>
      <w:r w:rsidR="00D77D2D" w:rsidRPr="008A502D">
        <w:rPr>
          <w:rFonts w:ascii="Helvetica" w:hAnsi="Helvetica" w:cs="Helvetica"/>
        </w:rPr>
        <w:t>provvedimento</w:t>
      </w:r>
      <w:r w:rsidR="00984E77" w:rsidRPr="008A502D">
        <w:rPr>
          <w:rFonts w:ascii="Helvetica" w:hAnsi="Helvetica" w:cs="Helvetica"/>
        </w:rPr>
        <w:t xml:space="preserve"> con cui viene disposto il mancato raggiungimento della operatività della filiera e applicate le riduzioni del tasso di aiuto; tale provvedimento</w:t>
      </w:r>
      <w:r w:rsidRPr="008A502D">
        <w:rPr>
          <w:rFonts w:ascii="Helvetica" w:hAnsi="Helvetica" w:cs="Helvetica"/>
        </w:rPr>
        <w:t xml:space="preserve"> </w:t>
      </w:r>
      <w:r w:rsidR="00D77D2D" w:rsidRPr="008A502D">
        <w:rPr>
          <w:rFonts w:ascii="Helvetica" w:hAnsi="Helvetica" w:cs="Helvetica"/>
        </w:rPr>
        <w:t>può essere impugnato in sede giurisdizionale dinanzi al Giudice civile competente per materia e territorio.</w:t>
      </w:r>
    </w:p>
    <w:p w14:paraId="6946CF36" w14:textId="77777777" w:rsidR="00B569DD" w:rsidRPr="008A502D" w:rsidRDefault="00B569DD" w:rsidP="00517C52">
      <w:pPr>
        <w:widowControl w:val="0"/>
        <w:spacing w:after="0" w:line="276" w:lineRule="auto"/>
        <w:jc w:val="both"/>
        <w:rPr>
          <w:rFonts w:ascii="Helvetica" w:hAnsi="Helvetica" w:cs="Helvetica"/>
        </w:rPr>
      </w:pPr>
    </w:p>
    <w:p w14:paraId="3D72178B" w14:textId="77777777" w:rsidR="002E7C8C" w:rsidRPr="006F2055" w:rsidRDefault="00362E02" w:rsidP="002E7C8C">
      <w:pPr>
        <w:spacing w:after="120" w:line="276" w:lineRule="auto"/>
        <w:jc w:val="both"/>
        <w:rPr>
          <w:rFonts w:ascii="Helvetica" w:hAnsi="Helvetica" w:cs="Helvetica"/>
        </w:rPr>
      </w:pPr>
      <w:r w:rsidRPr="008A502D">
        <w:rPr>
          <w:rFonts w:ascii="Helvetica" w:hAnsi="Helvetica" w:cs="Helvetica"/>
        </w:rPr>
        <w:t xml:space="preserve">In tutti i casi, competente per la valutazione delle richieste di riesame è </w:t>
      </w:r>
      <w:r w:rsidR="002E7C8C" w:rsidRPr="008A502D">
        <w:rPr>
          <w:rFonts w:ascii="Helvetica" w:hAnsi="Helvetica" w:cs="Helvetica"/>
        </w:rPr>
        <w:t xml:space="preserve">la Commissione di valutazione PIF integrata dal Dirigente </w:t>
      </w:r>
      <w:r w:rsidR="00AD6E46" w:rsidRPr="008A502D">
        <w:rPr>
          <w:rFonts w:ascii="Helvetica" w:hAnsi="Helvetica" w:cs="Helvetica"/>
        </w:rPr>
        <w:t>responsabile delle filiere</w:t>
      </w:r>
      <w:r w:rsidRPr="008A502D">
        <w:rPr>
          <w:rFonts w:ascii="Helvetica" w:hAnsi="Helvetica" w:cs="Helvetica"/>
        </w:rPr>
        <w:t xml:space="preserve"> che effettua le valutazioni entro 20 giorni dalla presentazione delle richieste</w:t>
      </w:r>
      <w:r w:rsidR="00AD6E46" w:rsidRPr="008A502D">
        <w:rPr>
          <w:rFonts w:ascii="Helvetica" w:hAnsi="Helvetica" w:cs="Helvetica"/>
        </w:rPr>
        <w:t>.</w:t>
      </w:r>
    </w:p>
    <w:p w14:paraId="5CFDFC99" w14:textId="77777777" w:rsidR="002E7C8C" w:rsidRPr="006F2055" w:rsidRDefault="002E7C8C" w:rsidP="00517C52">
      <w:pPr>
        <w:widowControl w:val="0"/>
        <w:spacing w:after="0" w:line="276" w:lineRule="auto"/>
        <w:jc w:val="both"/>
        <w:rPr>
          <w:rFonts w:ascii="Helvetica" w:hAnsi="Helvetica" w:cs="Helvetica"/>
        </w:rPr>
      </w:pPr>
    </w:p>
    <w:sectPr w:rsidR="002E7C8C" w:rsidRPr="006F20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C003E" w14:textId="77777777" w:rsidR="00952959" w:rsidRDefault="00952959" w:rsidP="0056660F">
      <w:pPr>
        <w:spacing w:after="0" w:line="240" w:lineRule="auto"/>
      </w:pPr>
      <w:r>
        <w:separator/>
      </w:r>
    </w:p>
  </w:endnote>
  <w:endnote w:type="continuationSeparator" w:id="0">
    <w:p w14:paraId="02B8FDD0" w14:textId="77777777" w:rsidR="00952959" w:rsidRDefault="00952959" w:rsidP="00566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92591" w14:textId="77777777" w:rsidR="00952959" w:rsidRDefault="00952959" w:rsidP="0056660F">
      <w:pPr>
        <w:spacing w:after="0" w:line="240" w:lineRule="auto"/>
      </w:pPr>
      <w:r>
        <w:separator/>
      </w:r>
    </w:p>
  </w:footnote>
  <w:footnote w:type="continuationSeparator" w:id="0">
    <w:p w14:paraId="1B5E6DEB" w14:textId="77777777" w:rsidR="00952959" w:rsidRDefault="00952959" w:rsidP="0056660F">
      <w:pPr>
        <w:spacing w:after="0" w:line="240" w:lineRule="auto"/>
      </w:pPr>
      <w:r>
        <w:continuationSeparator/>
      </w:r>
    </w:p>
  </w:footnote>
  <w:footnote w:id="1">
    <w:p w14:paraId="3561A684" w14:textId="77777777" w:rsidR="002D5669" w:rsidRDefault="002D5669" w:rsidP="0056660F">
      <w:pPr>
        <w:pStyle w:val="Testonotaapidipagina"/>
        <w:jc w:val="both"/>
      </w:pPr>
      <w:r w:rsidRPr="000D431B">
        <w:rPr>
          <w:rStyle w:val="Rimandonotaapidipagina"/>
        </w:rPr>
        <w:footnoteRef/>
      </w:r>
      <w:r w:rsidRPr="000D431B">
        <w:t xml:space="preserve"> </w:t>
      </w:r>
      <w:r w:rsidRPr="00CC3CBE">
        <w:t>E’ possibile considerare fatture riferite al quantitativo di prodotto di una annualità anche se computate ad anni diversi</w:t>
      </w:r>
    </w:p>
  </w:footnote>
  <w:footnote w:id="2">
    <w:p w14:paraId="7DF45B74" w14:textId="77777777" w:rsidR="00F678BE" w:rsidRDefault="00F678BE" w:rsidP="00047218">
      <w:pPr>
        <w:pStyle w:val="Testonotaapidipagina"/>
        <w:jc w:val="both"/>
      </w:pPr>
      <w:r w:rsidRPr="00C45C3D">
        <w:rPr>
          <w:rStyle w:val="Rimandonotaapidipagina"/>
        </w:rPr>
        <w:footnoteRef/>
      </w:r>
      <w:r w:rsidRPr="00C45C3D">
        <w:t xml:space="preserve"> Definita dal Manuale delle procedure </w:t>
      </w:r>
      <w:r w:rsidR="00047218" w:rsidRPr="00C45C3D">
        <w:t xml:space="preserve">di cui al DDS n. 245/2019 </w:t>
      </w:r>
      <w:r w:rsidRPr="00C45C3D">
        <w:t xml:space="preserve">così come </w:t>
      </w:r>
      <w:r w:rsidR="00047218" w:rsidRPr="00C45C3D">
        <w:t>modificato, da ultimo, con il DDD n.50/2023 e nominata con atto dall’AdG.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2888"/>
    <w:multiLevelType w:val="hybridMultilevel"/>
    <w:tmpl w:val="22EC2BE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B6D78"/>
    <w:multiLevelType w:val="hybridMultilevel"/>
    <w:tmpl w:val="D32AAE2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022F"/>
    <w:multiLevelType w:val="hybridMultilevel"/>
    <w:tmpl w:val="074A0C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A0167"/>
    <w:multiLevelType w:val="hybridMultilevel"/>
    <w:tmpl w:val="1334F3EE"/>
    <w:lvl w:ilvl="0" w:tplc="FD1A7AB6">
      <w:start w:val="1"/>
      <w:numFmt w:val="upp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11CB5"/>
    <w:multiLevelType w:val="multilevel"/>
    <w:tmpl w:val="0C1AC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BA007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635CB"/>
    <w:multiLevelType w:val="hybridMultilevel"/>
    <w:tmpl w:val="B7942CFE"/>
    <w:lvl w:ilvl="0" w:tplc="1274703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8B0A36"/>
    <w:multiLevelType w:val="hybridMultilevel"/>
    <w:tmpl w:val="BEC41B36"/>
    <w:lvl w:ilvl="0" w:tplc="FD1A7AB6">
      <w:start w:val="1"/>
      <w:numFmt w:val="upp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11DD9"/>
    <w:multiLevelType w:val="hybridMultilevel"/>
    <w:tmpl w:val="AD00556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D7E1A"/>
    <w:multiLevelType w:val="hybridMultilevel"/>
    <w:tmpl w:val="BEC41B36"/>
    <w:lvl w:ilvl="0" w:tplc="FD1A7AB6">
      <w:start w:val="1"/>
      <w:numFmt w:val="upp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825C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43B5242"/>
    <w:multiLevelType w:val="multilevel"/>
    <w:tmpl w:val="CB5C1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8EAADB" w:themeColor="accent1" w:themeTint="99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4663FB8"/>
    <w:multiLevelType w:val="hybridMultilevel"/>
    <w:tmpl w:val="7310CDC2"/>
    <w:lvl w:ilvl="0" w:tplc="ACCA511C">
      <w:start w:val="2"/>
      <w:numFmt w:val="upperLetter"/>
      <w:lvlText w:val="%1."/>
      <w:lvlJc w:val="left"/>
      <w:pPr>
        <w:ind w:left="107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62C5D77"/>
    <w:multiLevelType w:val="hybridMultilevel"/>
    <w:tmpl w:val="FDFE83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55CF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97B41CA"/>
    <w:multiLevelType w:val="hybridMultilevel"/>
    <w:tmpl w:val="757CA430"/>
    <w:lvl w:ilvl="0" w:tplc="383A95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141E1"/>
    <w:multiLevelType w:val="hybridMultilevel"/>
    <w:tmpl w:val="C1BE4AE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B46A5"/>
    <w:multiLevelType w:val="hybridMultilevel"/>
    <w:tmpl w:val="B096177A"/>
    <w:lvl w:ilvl="0" w:tplc="FD1A7AB6">
      <w:start w:val="1"/>
      <w:numFmt w:val="upp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0761C4"/>
    <w:multiLevelType w:val="hybridMultilevel"/>
    <w:tmpl w:val="EDA205E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D2CFC"/>
    <w:multiLevelType w:val="hybridMultilevel"/>
    <w:tmpl w:val="BEC41B36"/>
    <w:lvl w:ilvl="0" w:tplc="FD1A7AB6">
      <w:start w:val="1"/>
      <w:numFmt w:val="upp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82709"/>
    <w:multiLevelType w:val="hybridMultilevel"/>
    <w:tmpl w:val="8C88BC0A"/>
    <w:lvl w:ilvl="0" w:tplc="0410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1" w15:restartNumberingAfterBreak="0">
    <w:nsid w:val="28661A0F"/>
    <w:multiLevelType w:val="hybridMultilevel"/>
    <w:tmpl w:val="D5B8813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5">
      <w:start w:val="1"/>
      <w:numFmt w:val="upp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A73C0D"/>
    <w:multiLevelType w:val="hybridMultilevel"/>
    <w:tmpl w:val="21121384"/>
    <w:lvl w:ilvl="0" w:tplc="FD1A7AB6">
      <w:start w:val="1"/>
      <w:numFmt w:val="upp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256758"/>
    <w:multiLevelType w:val="multilevel"/>
    <w:tmpl w:val="83BAF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CE05A9F"/>
    <w:multiLevelType w:val="hybridMultilevel"/>
    <w:tmpl w:val="159C6B5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CC01D9"/>
    <w:multiLevelType w:val="hybridMultilevel"/>
    <w:tmpl w:val="22EC2BE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D6E08"/>
    <w:multiLevelType w:val="hybridMultilevel"/>
    <w:tmpl w:val="0A3877F0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6DB2319"/>
    <w:multiLevelType w:val="hybridMultilevel"/>
    <w:tmpl w:val="52F877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9D1A4C"/>
    <w:multiLevelType w:val="hybridMultilevel"/>
    <w:tmpl w:val="1770AD40"/>
    <w:lvl w:ilvl="0" w:tplc="7DDE51F4">
      <w:start w:val="2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FB7F1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5383858"/>
    <w:multiLevelType w:val="hybridMultilevel"/>
    <w:tmpl w:val="074A0C0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CF1AE9"/>
    <w:multiLevelType w:val="hybridMultilevel"/>
    <w:tmpl w:val="1EFC2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363E76"/>
    <w:multiLevelType w:val="hybridMultilevel"/>
    <w:tmpl w:val="C8142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110EDC"/>
    <w:multiLevelType w:val="hybridMultilevel"/>
    <w:tmpl w:val="9FD4F44A"/>
    <w:lvl w:ilvl="0" w:tplc="967807D4">
      <w:start w:val="31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7A299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CBB393B"/>
    <w:multiLevelType w:val="hybridMultilevel"/>
    <w:tmpl w:val="C374BED4"/>
    <w:lvl w:ilvl="0" w:tplc="6652E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D0F56"/>
    <w:multiLevelType w:val="hybridMultilevel"/>
    <w:tmpl w:val="28C45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61FFF"/>
    <w:multiLevelType w:val="hybridMultilevel"/>
    <w:tmpl w:val="66682E00"/>
    <w:lvl w:ilvl="0" w:tplc="3416A58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665320"/>
    <w:multiLevelType w:val="hybridMultilevel"/>
    <w:tmpl w:val="CD34F8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15B67"/>
    <w:multiLevelType w:val="hybridMultilevel"/>
    <w:tmpl w:val="0DC6DFF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F7F38"/>
    <w:multiLevelType w:val="hybridMultilevel"/>
    <w:tmpl w:val="A148F432"/>
    <w:lvl w:ilvl="0" w:tplc="E4345E18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4BA72A0"/>
    <w:multiLevelType w:val="hybridMultilevel"/>
    <w:tmpl w:val="7A16309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C40DA3"/>
    <w:multiLevelType w:val="hybridMultilevel"/>
    <w:tmpl w:val="A7841298"/>
    <w:lvl w:ilvl="0" w:tplc="D5F23AC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A31ABE"/>
    <w:multiLevelType w:val="hybridMultilevel"/>
    <w:tmpl w:val="EEB2DC4C"/>
    <w:lvl w:ilvl="0" w:tplc="003683AC">
      <w:start w:val="3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6FA14AE6"/>
    <w:multiLevelType w:val="hybridMultilevel"/>
    <w:tmpl w:val="4DB221F4"/>
    <w:lvl w:ilvl="0" w:tplc="643A7D7A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72" w:hanging="360"/>
      </w:pPr>
    </w:lvl>
    <w:lvl w:ilvl="2" w:tplc="0410001B" w:tentative="1">
      <w:start w:val="1"/>
      <w:numFmt w:val="lowerRoman"/>
      <w:lvlText w:val="%3."/>
      <w:lvlJc w:val="right"/>
      <w:pPr>
        <w:ind w:left="2592" w:hanging="180"/>
      </w:pPr>
    </w:lvl>
    <w:lvl w:ilvl="3" w:tplc="0410000F" w:tentative="1">
      <w:start w:val="1"/>
      <w:numFmt w:val="decimal"/>
      <w:lvlText w:val="%4."/>
      <w:lvlJc w:val="left"/>
      <w:pPr>
        <w:ind w:left="3312" w:hanging="360"/>
      </w:pPr>
    </w:lvl>
    <w:lvl w:ilvl="4" w:tplc="04100019" w:tentative="1">
      <w:start w:val="1"/>
      <w:numFmt w:val="lowerLetter"/>
      <w:lvlText w:val="%5."/>
      <w:lvlJc w:val="left"/>
      <w:pPr>
        <w:ind w:left="4032" w:hanging="360"/>
      </w:pPr>
    </w:lvl>
    <w:lvl w:ilvl="5" w:tplc="0410001B" w:tentative="1">
      <w:start w:val="1"/>
      <w:numFmt w:val="lowerRoman"/>
      <w:lvlText w:val="%6."/>
      <w:lvlJc w:val="right"/>
      <w:pPr>
        <w:ind w:left="4752" w:hanging="180"/>
      </w:pPr>
    </w:lvl>
    <w:lvl w:ilvl="6" w:tplc="0410000F" w:tentative="1">
      <w:start w:val="1"/>
      <w:numFmt w:val="decimal"/>
      <w:lvlText w:val="%7."/>
      <w:lvlJc w:val="left"/>
      <w:pPr>
        <w:ind w:left="5472" w:hanging="360"/>
      </w:pPr>
    </w:lvl>
    <w:lvl w:ilvl="7" w:tplc="04100019" w:tentative="1">
      <w:start w:val="1"/>
      <w:numFmt w:val="lowerLetter"/>
      <w:lvlText w:val="%8."/>
      <w:lvlJc w:val="left"/>
      <w:pPr>
        <w:ind w:left="6192" w:hanging="360"/>
      </w:pPr>
    </w:lvl>
    <w:lvl w:ilvl="8" w:tplc="0410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02D4045"/>
    <w:multiLevelType w:val="multilevel"/>
    <w:tmpl w:val="C2E45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61677A"/>
    <w:multiLevelType w:val="hybridMultilevel"/>
    <w:tmpl w:val="00DC5BC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4C5D4C"/>
    <w:multiLevelType w:val="hybridMultilevel"/>
    <w:tmpl w:val="C374BED4"/>
    <w:lvl w:ilvl="0" w:tplc="6652E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D26C5C"/>
    <w:multiLevelType w:val="hybridMultilevel"/>
    <w:tmpl w:val="A7061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8D41D8"/>
    <w:multiLevelType w:val="hybridMultilevel"/>
    <w:tmpl w:val="815040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19">
      <w:numFmt w:val="decimal"/>
      <w:lvlText w:val=""/>
      <w:lvlJc w:val="left"/>
      <w:rPr>
        <w:rFonts w:cs="Times New Roman"/>
      </w:rPr>
    </w:lvl>
    <w:lvl w:ilvl="2" w:tplc="0410001B">
      <w:numFmt w:val="decimal"/>
      <w:lvlText w:val=""/>
      <w:lvlJc w:val="left"/>
      <w:rPr>
        <w:rFonts w:cs="Times New Roman"/>
      </w:rPr>
    </w:lvl>
    <w:lvl w:ilvl="3" w:tplc="0410000F">
      <w:numFmt w:val="decimal"/>
      <w:lvlText w:val=""/>
      <w:lvlJc w:val="left"/>
      <w:rPr>
        <w:rFonts w:cs="Times New Roman"/>
      </w:rPr>
    </w:lvl>
    <w:lvl w:ilvl="4" w:tplc="04100019">
      <w:numFmt w:val="decimal"/>
      <w:lvlText w:val=""/>
      <w:lvlJc w:val="left"/>
      <w:rPr>
        <w:rFonts w:cs="Times New Roman"/>
      </w:rPr>
    </w:lvl>
    <w:lvl w:ilvl="5" w:tplc="0410001B">
      <w:numFmt w:val="decimal"/>
      <w:lvlText w:val=""/>
      <w:lvlJc w:val="left"/>
      <w:rPr>
        <w:rFonts w:cs="Times New Roman"/>
      </w:rPr>
    </w:lvl>
    <w:lvl w:ilvl="6" w:tplc="0410000F">
      <w:numFmt w:val="decimal"/>
      <w:lvlText w:val=""/>
      <w:lvlJc w:val="left"/>
      <w:rPr>
        <w:rFonts w:cs="Times New Roman"/>
      </w:rPr>
    </w:lvl>
    <w:lvl w:ilvl="7" w:tplc="04100019">
      <w:numFmt w:val="decimal"/>
      <w:lvlText w:val=""/>
      <w:lvlJc w:val="left"/>
      <w:rPr>
        <w:rFonts w:cs="Times New Roman"/>
      </w:rPr>
    </w:lvl>
    <w:lvl w:ilvl="8" w:tplc="0410001B">
      <w:numFmt w:val="decimal"/>
      <w:lvlText w:val=""/>
      <w:lvlJc w:val="left"/>
      <w:rPr>
        <w:rFonts w:cs="Times New Roman"/>
      </w:rPr>
    </w:lvl>
  </w:abstractNum>
  <w:abstractNum w:abstractNumId="50" w15:restartNumberingAfterBreak="0">
    <w:nsid w:val="7DB56C3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E985068"/>
    <w:multiLevelType w:val="hybridMultilevel"/>
    <w:tmpl w:val="E4449464"/>
    <w:lvl w:ilvl="0" w:tplc="0410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52" w15:restartNumberingAfterBreak="0">
    <w:nsid w:val="7ED3328F"/>
    <w:multiLevelType w:val="hybridMultilevel"/>
    <w:tmpl w:val="BEC41B36"/>
    <w:lvl w:ilvl="0" w:tplc="FD1A7AB6">
      <w:start w:val="1"/>
      <w:numFmt w:val="upperLetter"/>
      <w:lvlText w:val="%1)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47"/>
  </w:num>
  <w:num w:numId="3">
    <w:abstractNumId w:val="15"/>
  </w:num>
  <w:num w:numId="4">
    <w:abstractNumId w:val="37"/>
  </w:num>
  <w:num w:numId="5">
    <w:abstractNumId w:val="40"/>
  </w:num>
  <w:num w:numId="6">
    <w:abstractNumId w:val="42"/>
  </w:num>
  <w:num w:numId="7">
    <w:abstractNumId w:val="26"/>
  </w:num>
  <w:num w:numId="8">
    <w:abstractNumId w:val="6"/>
  </w:num>
  <w:num w:numId="9">
    <w:abstractNumId w:val="38"/>
  </w:num>
  <w:num w:numId="10">
    <w:abstractNumId w:val="51"/>
  </w:num>
  <w:num w:numId="11">
    <w:abstractNumId w:val="45"/>
  </w:num>
  <w:num w:numId="12">
    <w:abstractNumId w:val="7"/>
  </w:num>
  <w:num w:numId="13">
    <w:abstractNumId w:val="19"/>
  </w:num>
  <w:num w:numId="14">
    <w:abstractNumId w:val="17"/>
  </w:num>
  <w:num w:numId="15">
    <w:abstractNumId w:val="10"/>
  </w:num>
  <w:num w:numId="16">
    <w:abstractNumId w:val="34"/>
  </w:num>
  <w:num w:numId="17">
    <w:abstractNumId w:val="20"/>
  </w:num>
  <w:num w:numId="18">
    <w:abstractNumId w:val="49"/>
  </w:num>
  <w:num w:numId="19">
    <w:abstractNumId w:val="52"/>
  </w:num>
  <w:num w:numId="20">
    <w:abstractNumId w:val="9"/>
  </w:num>
  <w:num w:numId="21">
    <w:abstractNumId w:val="3"/>
  </w:num>
  <w:num w:numId="22">
    <w:abstractNumId w:val="35"/>
  </w:num>
  <w:num w:numId="23">
    <w:abstractNumId w:val="22"/>
  </w:num>
  <w:num w:numId="24">
    <w:abstractNumId w:val="32"/>
  </w:num>
  <w:num w:numId="25">
    <w:abstractNumId w:val="2"/>
  </w:num>
  <w:num w:numId="26">
    <w:abstractNumId w:val="25"/>
  </w:num>
  <w:num w:numId="27">
    <w:abstractNumId w:val="0"/>
  </w:num>
  <w:num w:numId="28">
    <w:abstractNumId w:val="21"/>
  </w:num>
  <w:num w:numId="29">
    <w:abstractNumId w:val="1"/>
  </w:num>
  <w:num w:numId="30">
    <w:abstractNumId w:val="23"/>
  </w:num>
  <w:num w:numId="31">
    <w:abstractNumId w:val="31"/>
  </w:num>
  <w:num w:numId="32">
    <w:abstractNumId w:val="8"/>
  </w:num>
  <w:num w:numId="33">
    <w:abstractNumId w:val="29"/>
  </w:num>
  <w:num w:numId="34">
    <w:abstractNumId w:val="33"/>
  </w:num>
  <w:num w:numId="35">
    <w:abstractNumId w:val="44"/>
  </w:num>
  <w:num w:numId="36">
    <w:abstractNumId w:val="16"/>
  </w:num>
  <w:num w:numId="37">
    <w:abstractNumId w:val="13"/>
  </w:num>
  <w:num w:numId="38">
    <w:abstractNumId w:val="43"/>
  </w:num>
  <w:num w:numId="39">
    <w:abstractNumId w:val="39"/>
  </w:num>
  <w:num w:numId="40">
    <w:abstractNumId w:val="30"/>
  </w:num>
  <w:num w:numId="41">
    <w:abstractNumId w:val="28"/>
  </w:num>
  <w:num w:numId="42">
    <w:abstractNumId w:val="4"/>
  </w:num>
  <w:num w:numId="43">
    <w:abstractNumId w:val="41"/>
  </w:num>
  <w:num w:numId="44">
    <w:abstractNumId w:val="18"/>
  </w:num>
  <w:num w:numId="45">
    <w:abstractNumId w:val="12"/>
  </w:num>
  <w:num w:numId="46">
    <w:abstractNumId w:val="11"/>
  </w:num>
  <w:num w:numId="47">
    <w:abstractNumId w:val="5"/>
  </w:num>
  <w:num w:numId="48">
    <w:abstractNumId w:val="14"/>
  </w:num>
  <w:num w:numId="49">
    <w:abstractNumId w:val="50"/>
  </w:num>
  <w:num w:numId="50">
    <w:abstractNumId w:val="48"/>
  </w:num>
  <w:num w:numId="51">
    <w:abstractNumId w:val="36"/>
  </w:num>
  <w:num w:numId="52">
    <w:abstractNumId w:val="27"/>
  </w:num>
  <w:num w:numId="53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D6F"/>
    <w:rsid w:val="00004E3B"/>
    <w:rsid w:val="0001630A"/>
    <w:rsid w:val="00016385"/>
    <w:rsid w:val="00030B9F"/>
    <w:rsid w:val="00033383"/>
    <w:rsid w:val="00047218"/>
    <w:rsid w:val="00051184"/>
    <w:rsid w:val="000566B7"/>
    <w:rsid w:val="00075596"/>
    <w:rsid w:val="0008622A"/>
    <w:rsid w:val="000908FE"/>
    <w:rsid w:val="000948AE"/>
    <w:rsid w:val="000C00B5"/>
    <w:rsid w:val="000D431B"/>
    <w:rsid w:val="000E2FA3"/>
    <w:rsid w:val="000F25B2"/>
    <w:rsid w:val="0011237F"/>
    <w:rsid w:val="001207C3"/>
    <w:rsid w:val="00126952"/>
    <w:rsid w:val="001347E4"/>
    <w:rsid w:val="00134B5E"/>
    <w:rsid w:val="0014060B"/>
    <w:rsid w:val="0014200E"/>
    <w:rsid w:val="00143F82"/>
    <w:rsid w:val="001506A2"/>
    <w:rsid w:val="00154B02"/>
    <w:rsid w:val="00157F94"/>
    <w:rsid w:val="0016306B"/>
    <w:rsid w:val="00165346"/>
    <w:rsid w:val="00170D5D"/>
    <w:rsid w:val="00176FA6"/>
    <w:rsid w:val="001869AC"/>
    <w:rsid w:val="001978A3"/>
    <w:rsid w:val="001A1B17"/>
    <w:rsid w:val="001B3CE9"/>
    <w:rsid w:val="001C6F64"/>
    <w:rsid w:val="001E115C"/>
    <w:rsid w:val="001F0D31"/>
    <w:rsid w:val="00217B77"/>
    <w:rsid w:val="00230031"/>
    <w:rsid w:val="0026201A"/>
    <w:rsid w:val="00265309"/>
    <w:rsid w:val="0026578F"/>
    <w:rsid w:val="0028242A"/>
    <w:rsid w:val="002832E3"/>
    <w:rsid w:val="00284FC0"/>
    <w:rsid w:val="00290BB8"/>
    <w:rsid w:val="00295565"/>
    <w:rsid w:val="002A4B56"/>
    <w:rsid w:val="002D5669"/>
    <w:rsid w:val="002D71A9"/>
    <w:rsid w:val="002E17AF"/>
    <w:rsid w:val="002E7C8C"/>
    <w:rsid w:val="002F06A7"/>
    <w:rsid w:val="00320293"/>
    <w:rsid w:val="00324AA4"/>
    <w:rsid w:val="00332E21"/>
    <w:rsid w:val="00362E02"/>
    <w:rsid w:val="003715F3"/>
    <w:rsid w:val="0037225A"/>
    <w:rsid w:val="00395A18"/>
    <w:rsid w:val="003A2E75"/>
    <w:rsid w:val="003B09AF"/>
    <w:rsid w:val="003B0DBD"/>
    <w:rsid w:val="003D0E92"/>
    <w:rsid w:val="003E5F2E"/>
    <w:rsid w:val="003F05F4"/>
    <w:rsid w:val="003F23EC"/>
    <w:rsid w:val="003F6410"/>
    <w:rsid w:val="003F681B"/>
    <w:rsid w:val="004022B7"/>
    <w:rsid w:val="00412137"/>
    <w:rsid w:val="004176EF"/>
    <w:rsid w:val="00437858"/>
    <w:rsid w:val="00441C5F"/>
    <w:rsid w:val="00443A9E"/>
    <w:rsid w:val="0044690C"/>
    <w:rsid w:val="00447C9C"/>
    <w:rsid w:val="00476432"/>
    <w:rsid w:val="00481E9C"/>
    <w:rsid w:val="004973FE"/>
    <w:rsid w:val="004B305F"/>
    <w:rsid w:val="004B7344"/>
    <w:rsid w:val="004C068D"/>
    <w:rsid w:val="004C3D1E"/>
    <w:rsid w:val="004D6E8D"/>
    <w:rsid w:val="004E377E"/>
    <w:rsid w:val="00504D07"/>
    <w:rsid w:val="00512256"/>
    <w:rsid w:val="00514C7E"/>
    <w:rsid w:val="00517C52"/>
    <w:rsid w:val="005613A3"/>
    <w:rsid w:val="0056660F"/>
    <w:rsid w:val="00567911"/>
    <w:rsid w:val="005703A3"/>
    <w:rsid w:val="00572394"/>
    <w:rsid w:val="00573B62"/>
    <w:rsid w:val="005751F7"/>
    <w:rsid w:val="00577953"/>
    <w:rsid w:val="0058224E"/>
    <w:rsid w:val="005B326A"/>
    <w:rsid w:val="005B4370"/>
    <w:rsid w:val="005C053F"/>
    <w:rsid w:val="005C056C"/>
    <w:rsid w:val="005C44AE"/>
    <w:rsid w:val="005D2496"/>
    <w:rsid w:val="005F072D"/>
    <w:rsid w:val="005F575D"/>
    <w:rsid w:val="00603BCE"/>
    <w:rsid w:val="00603D21"/>
    <w:rsid w:val="00604BB7"/>
    <w:rsid w:val="00623B2E"/>
    <w:rsid w:val="0062588E"/>
    <w:rsid w:val="0063625B"/>
    <w:rsid w:val="006402F2"/>
    <w:rsid w:val="006533C0"/>
    <w:rsid w:val="0066788F"/>
    <w:rsid w:val="00671557"/>
    <w:rsid w:val="0067322D"/>
    <w:rsid w:val="00680514"/>
    <w:rsid w:val="006811B0"/>
    <w:rsid w:val="00681BDB"/>
    <w:rsid w:val="006B6ADA"/>
    <w:rsid w:val="006C5AC4"/>
    <w:rsid w:val="006D1A20"/>
    <w:rsid w:val="006D326E"/>
    <w:rsid w:val="006E1860"/>
    <w:rsid w:val="006E26D4"/>
    <w:rsid w:val="006E60DE"/>
    <w:rsid w:val="006E760A"/>
    <w:rsid w:val="006F2055"/>
    <w:rsid w:val="006F48DB"/>
    <w:rsid w:val="007153FD"/>
    <w:rsid w:val="00715544"/>
    <w:rsid w:val="007216DA"/>
    <w:rsid w:val="007322AC"/>
    <w:rsid w:val="00761C3D"/>
    <w:rsid w:val="00766360"/>
    <w:rsid w:val="00766BE7"/>
    <w:rsid w:val="007766C2"/>
    <w:rsid w:val="00785F15"/>
    <w:rsid w:val="007B05EE"/>
    <w:rsid w:val="007B0865"/>
    <w:rsid w:val="007B79FA"/>
    <w:rsid w:val="007C6A26"/>
    <w:rsid w:val="007D4B49"/>
    <w:rsid w:val="007F59CA"/>
    <w:rsid w:val="007F6DA2"/>
    <w:rsid w:val="007F7D22"/>
    <w:rsid w:val="00810163"/>
    <w:rsid w:val="0081287C"/>
    <w:rsid w:val="00822821"/>
    <w:rsid w:val="00832508"/>
    <w:rsid w:val="0084496C"/>
    <w:rsid w:val="008621EA"/>
    <w:rsid w:val="00870785"/>
    <w:rsid w:val="00872713"/>
    <w:rsid w:val="0087573F"/>
    <w:rsid w:val="00880BD9"/>
    <w:rsid w:val="0088489F"/>
    <w:rsid w:val="008A502D"/>
    <w:rsid w:val="008A7E5C"/>
    <w:rsid w:val="008B4E40"/>
    <w:rsid w:val="008C0AE2"/>
    <w:rsid w:val="008C4071"/>
    <w:rsid w:val="008F2CAC"/>
    <w:rsid w:val="0090498C"/>
    <w:rsid w:val="00923340"/>
    <w:rsid w:val="00932BFD"/>
    <w:rsid w:val="00933765"/>
    <w:rsid w:val="00952959"/>
    <w:rsid w:val="00960198"/>
    <w:rsid w:val="00970D3D"/>
    <w:rsid w:val="00984E77"/>
    <w:rsid w:val="009872A4"/>
    <w:rsid w:val="00996961"/>
    <w:rsid w:val="009B2819"/>
    <w:rsid w:val="009B41D9"/>
    <w:rsid w:val="009C6191"/>
    <w:rsid w:val="009D0604"/>
    <w:rsid w:val="009F7B2D"/>
    <w:rsid w:val="00A0641A"/>
    <w:rsid w:val="00A100A4"/>
    <w:rsid w:val="00A12CDB"/>
    <w:rsid w:val="00A37681"/>
    <w:rsid w:val="00A423D4"/>
    <w:rsid w:val="00A544E4"/>
    <w:rsid w:val="00A56A1F"/>
    <w:rsid w:val="00A57F29"/>
    <w:rsid w:val="00A72FE5"/>
    <w:rsid w:val="00A8759D"/>
    <w:rsid w:val="00AA447F"/>
    <w:rsid w:val="00AA4E78"/>
    <w:rsid w:val="00AB7257"/>
    <w:rsid w:val="00AC61C1"/>
    <w:rsid w:val="00AC7860"/>
    <w:rsid w:val="00AD5B03"/>
    <w:rsid w:val="00AD5DDF"/>
    <w:rsid w:val="00AD6E46"/>
    <w:rsid w:val="00AE2572"/>
    <w:rsid w:val="00B35E1D"/>
    <w:rsid w:val="00B37E55"/>
    <w:rsid w:val="00B543E3"/>
    <w:rsid w:val="00B569DD"/>
    <w:rsid w:val="00B67774"/>
    <w:rsid w:val="00B73545"/>
    <w:rsid w:val="00B75C50"/>
    <w:rsid w:val="00B856F1"/>
    <w:rsid w:val="00B9074D"/>
    <w:rsid w:val="00BB5BE9"/>
    <w:rsid w:val="00BC2720"/>
    <w:rsid w:val="00BD0561"/>
    <w:rsid w:val="00BE2818"/>
    <w:rsid w:val="00BE2BE2"/>
    <w:rsid w:val="00BF0B2A"/>
    <w:rsid w:val="00C021CD"/>
    <w:rsid w:val="00C0324C"/>
    <w:rsid w:val="00C15F7D"/>
    <w:rsid w:val="00C33115"/>
    <w:rsid w:val="00C34483"/>
    <w:rsid w:val="00C45C3D"/>
    <w:rsid w:val="00C4698B"/>
    <w:rsid w:val="00C57836"/>
    <w:rsid w:val="00C61E00"/>
    <w:rsid w:val="00C6721C"/>
    <w:rsid w:val="00C8102F"/>
    <w:rsid w:val="00C94511"/>
    <w:rsid w:val="00C96C9B"/>
    <w:rsid w:val="00CA180C"/>
    <w:rsid w:val="00CB7968"/>
    <w:rsid w:val="00CC3CBE"/>
    <w:rsid w:val="00CF21D7"/>
    <w:rsid w:val="00CF48FD"/>
    <w:rsid w:val="00D06A7A"/>
    <w:rsid w:val="00D06D0A"/>
    <w:rsid w:val="00D276B4"/>
    <w:rsid w:val="00D30CD8"/>
    <w:rsid w:val="00D32883"/>
    <w:rsid w:val="00D351A5"/>
    <w:rsid w:val="00D407F0"/>
    <w:rsid w:val="00D46C8F"/>
    <w:rsid w:val="00D5542C"/>
    <w:rsid w:val="00D739E5"/>
    <w:rsid w:val="00D7636B"/>
    <w:rsid w:val="00D77D2D"/>
    <w:rsid w:val="00D86901"/>
    <w:rsid w:val="00D9597A"/>
    <w:rsid w:val="00DA399C"/>
    <w:rsid w:val="00DA79AC"/>
    <w:rsid w:val="00DD0ACB"/>
    <w:rsid w:val="00DE082D"/>
    <w:rsid w:val="00DE1EDB"/>
    <w:rsid w:val="00DE3810"/>
    <w:rsid w:val="00DF1372"/>
    <w:rsid w:val="00DF3396"/>
    <w:rsid w:val="00E1270F"/>
    <w:rsid w:val="00E143CE"/>
    <w:rsid w:val="00E32660"/>
    <w:rsid w:val="00E34689"/>
    <w:rsid w:val="00E349AA"/>
    <w:rsid w:val="00E36D6F"/>
    <w:rsid w:val="00E50673"/>
    <w:rsid w:val="00E573D2"/>
    <w:rsid w:val="00E6339D"/>
    <w:rsid w:val="00E64039"/>
    <w:rsid w:val="00E86CAA"/>
    <w:rsid w:val="00EA3878"/>
    <w:rsid w:val="00EB68EE"/>
    <w:rsid w:val="00EE295E"/>
    <w:rsid w:val="00EF1831"/>
    <w:rsid w:val="00EF7429"/>
    <w:rsid w:val="00F00727"/>
    <w:rsid w:val="00F03526"/>
    <w:rsid w:val="00F07D37"/>
    <w:rsid w:val="00F17769"/>
    <w:rsid w:val="00F24AC1"/>
    <w:rsid w:val="00F42722"/>
    <w:rsid w:val="00F504EF"/>
    <w:rsid w:val="00F54F0B"/>
    <w:rsid w:val="00F6351F"/>
    <w:rsid w:val="00F64449"/>
    <w:rsid w:val="00F65DCB"/>
    <w:rsid w:val="00F6651F"/>
    <w:rsid w:val="00F67449"/>
    <w:rsid w:val="00F678BE"/>
    <w:rsid w:val="00F85E1C"/>
    <w:rsid w:val="00F86E44"/>
    <w:rsid w:val="00F96025"/>
    <w:rsid w:val="00FA1701"/>
    <w:rsid w:val="00FA5315"/>
    <w:rsid w:val="00FB72A3"/>
    <w:rsid w:val="00FD110A"/>
    <w:rsid w:val="00FD17C1"/>
    <w:rsid w:val="00FE205C"/>
    <w:rsid w:val="00FE7E84"/>
    <w:rsid w:val="00FF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08E6"/>
  <w15:chartTrackingRefBased/>
  <w15:docId w15:val="{901E1632-02E4-45A8-A8B7-5A8B41BC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751F7"/>
  </w:style>
  <w:style w:type="paragraph" w:styleId="Titolo1">
    <w:name w:val="heading 1"/>
    <w:basedOn w:val="Normale"/>
    <w:next w:val="Normale"/>
    <w:link w:val="Titolo1Carattere"/>
    <w:uiPriority w:val="9"/>
    <w:qFormat/>
    <w:rsid w:val="00517C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61E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99"/>
    <w:qFormat/>
    <w:rsid w:val="00E36D6F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99"/>
    <w:locked/>
    <w:rsid w:val="00E36D6F"/>
  </w:style>
  <w:style w:type="paragraph" w:customStyle="1" w:styleId="Paragrafoelenco3">
    <w:name w:val="Paragrafo elenco3"/>
    <w:basedOn w:val="Normale"/>
    <w:uiPriority w:val="99"/>
    <w:rsid w:val="00E36D6F"/>
    <w:pPr>
      <w:spacing w:after="200" w:line="276" w:lineRule="auto"/>
      <w:ind w:left="720"/>
    </w:pPr>
    <w:rPr>
      <w:rFonts w:ascii="Calibri" w:eastAsiaTheme="minorEastAsia" w:hAnsi="Calibri" w:cs="Calibri"/>
    </w:rPr>
  </w:style>
  <w:style w:type="character" w:styleId="Rimandocommento">
    <w:name w:val="annotation reference"/>
    <w:basedOn w:val="Carpredefinitoparagrafo"/>
    <w:uiPriority w:val="99"/>
    <w:unhideWhenUsed/>
    <w:rsid w:val="00D328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28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3288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28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288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2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2883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3F2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7D2D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17C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517C52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517C52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517C52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61E0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C61E00"/>
    <w:pPr>
      <w:spacing w:after="100"/>
      <w:ind w:left="220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6660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6660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6660F"/>
    <w:rPr>
      <w:vertAlign w:val="superscript"/>
    </w:rPr>
  </w:style>
  <w:style w:type="paragraph" w:styleId="Nessunaspaziatura">
    <w:name w:val="No Spacing"/>
    <w:uiPriority w:val="1"/>
    <w:qFormat/>
    <w:rsid w:val="007F6DA2"/>
    <w:pPr>
      <w:spacing w:after="0" w:line="240" w:lineRule="auto"/>
    </w:pPr>
  </w:style>
  <w:style w:type="character" w:styleId="Enfasicorsivo">
    <w:name w:val="Emphasis"/>
    <w:basedOn w:val="Carpredefinitoparagrafo"/>
    <w:uiPriority w:val="20"/>
    <w:qFormat/>
    <w:rsid w:val="00BB5B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9F58C-8E3F-45E4-BD03-78F9CFF3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1833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Molinari</dc:creator>
  <cp:keywords/>
  <dc:description/>
  <cp:lastModifiedBy>Regione Marche</cp:lastModifiedBy>
  <cp:revision>2</cp:revision>
  <cp:lastPrinted>2024-05-15T07:30:00Z</cp:lastPrinted>
  <dcterms:created xsi:type="dcterms:W3CDTF">2025-11-27T11:32:00Z</dcterms:created>
  <dcterms:modified xsi:type="dcterms:W3CDTF">2025-11-27T11:32:00Z</dcterms:modified>
</cp:coreProperties>
</file>